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276D1F" w:rsidP="0055237D">
      <w:pPr>
        <w:ind w:firstLine="840"/>
        <w:jc w:val="center"/>
        <w:rPr>
          <w:b/>
        </w:rPr>
      </w:pPr>
      <w:r>
        <w:rPr>
          <w:b/>
        </w:rPr>
        <w:t xml:space="preserve"> </w:t>
      </w: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D304EE">
        <w:t xml:space="preserve">                  202</w:t>
      </w:r>
      <w:r w:rsidR="00EC02B2">
        <w:t>3</w:t>
      </w:r>
      <w:r>
        <w:t xml:space="preserve"> года           № </w:t>
      </w:r>
      <w:r w:rsidR="00D304EE">
        <w:t>____</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Главы </w:t>
      </w:r>
      <w:r w:rsidR="00AE7D8F">
        <w:rPr>
          <w:b/>
        </w:rPr>
        <w:t>Гл</w:t>
      </w:r>
      <w:r w:rsidR="00093765">
        <w:rPr>
          <w:b/>
        </w:rPr>
        <w:t xml:space="preserve">ядянского сельсовета о работе </w:t>
      </w:r>
      <w:r w:rsidR="00AE7D8F">
        <w:rPr>
          <w:b/>
        </w:rPr>
        <w:t>за 20</w:t>
      </w:r>
      <w:r w:rsidR="00370323">
        <w:rPr>
          <w:b/>
        </w:rPr>
        <w:t>2</w:t>
      </w:r>
      <w:r w:rsidR="00EC02B2">
        <w:rPr>
          <w:b/>
        </w:rPr>
        <w:t>2</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FB2A8D" w:rsidP="00AE7D8F">
      <w:pPr>
        <w:jc w:val="both"/>
      </w:pPr>
      <w:r>
        <w:t xml:space="preserve">            Заслушав отчет</w:t>
      </w:r>
      <w:r w:rsidR="00947D30">
        <w:t xml:space="preserve"> </w:t>
      </w:r>
      <w:r w:rsidR="00AE7D8F">
        <w:t xml:space="preserve">Главы Глядянского сельсовета </w:t>
      </w:r>
      <w:r>
        <w:t>Подкорытова А.Д.</w:t>
      </w:r>
      <w:r w:rsidR="00AE7D8F">
        <w:t>, о работе за 20</w:t>
      </w:r>
      <w:r w:rsidR="00D304EE">
        <w:t>2</w:t>
      </w:r>
      <w:r w:rsidR="00EC02B2">
        <w:t>2</w:t>
      </w:r>
      <w:r w:rsidR="00D304EE">
        <w:t xml:space="preserve"> </w:t>
      </w:r>
      <w:r w:rsidR="004065BE">
        <w:t xml:space="preserve">год, </w:t>
      </w:r>
      <w:r w:rsidR="00AE7D8F">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w:t>
      </w:r>
      <w:r w:rsidR="006167AC">
        <w:t>Оценить удовлетворительно деятельность Главы Глядянского сельсовета, принять отчет Главы Глядянского сельсовета о работе за 20</w:t>
      </w:r>
      <w:r w:rsidR="00D304EE">
        <w:t>2</w:t>
      </w:r>
      <w:r w:rsidR="00EC02B2">
        <w:t>2</w:t>
      </w:r>
      <w:r w:rsidR="006167AC">
        <w:t xml:space="preserve"> год согласно приложению к настоящему решению.</w:t>
      </w:r>
    </w:p>
    <w:p w:rsidR="00AE7D8F" w:rsidRDefault="00AE7D8F" w:rsidP="00AE7D8F">
      <w:pPr>
        <w:jc w:val="both"/>
      </w:pPr>
      <w:r>
        <w:t xml:space="preserve">            2. Опубликовать отчет Главы Глядянского сельсовета о работе за 20</w:t>
      </w:r>
      <w:r w:rsidR="00D304EE">
        <w:t>2</w:t>
      </w:r>
      <w:r w:rsidR="00EC02B2">
        <w:t>2</w:t>
      </w:r>
      <w:r>
        <w:t xml:space="preserve"> год в информационном бюллетене «Официальная информация Глядянского сельсовета».</w:t>
      </w:r>
    </w:p>
    <w:p w:rsidR="00AE7D8F" w:rsidRDefault="006167AC" w:rsidP="00AE7D8F">
      <w:pPr>
        <w:pStyle w:val="2"/>
        <w:ind w:left="4"/>
        <w:rPr>
          <w:rFonts w:ascii="Times New Roman" w:hAnsi="Times New Roman" w:cs="Times New Roman"/>
          <w:szCs w:val="24"/>
        </w:rPr>
      </w:pPr>
      <w:r>
        <w:rPr>
          <w:rFonts w:ascii="Times New Roman" w:hAnsi="Times New Roman" w:cs="Times New Roman"/>
          <w:szCs w:val="24"/>
        </w:rPr>
        <w:t xml:space="preserve">3.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решения возложить на председателя Глядянской сельской Думы Т.Ф. </w:t>
      </w:r>
      <w:proofErr w:type="spellStart"/>
      <w:r>
        <w:rPr>
          <w:rFonts w:ascii="Times New Roman" w:hAnsi="Times New Roman" w:cs="Times New Roman"/>
          <w:szCs w:val="24"/>
        </w:rPr>
        <w:t>Косогову</w:t>
      </w:r>
      <w:proofErr w:type="spellEnd"/>
      <w:r>
        <w:rPr>
          <w:rFonts w:ascii="Times New Roman" w:hAnsi="Times New Roman" w:cs="Times New Roman"/>
          <w:szCs w:val="24"/>
        </w:rPr>
        <w:t>.</w:t>
      </w:r>
    </w:p>
    <w:p w:rsidR="00AD17DB" w:rsidRDefault="00AD17DB" w:rsidP="00AE7D8F">
      <w:pPr>
        <w:pStyle w:val="2"/>
        <w:ind w:left="4"/>
        <w:rPr>
          <w:rFonts w:ascii="Times New Roman" w:hAnsi="Times New Roman" w:cs="Times New Roman"/>
          <w:szCs w:val="24"/>
        </w:rPr>
      </w:pPr>
    </w:p>
    <w:p w:rsidR="00DE5906" w:rsidRDefault="00DE5906" w:rsidP="00AE7D8F">
      <w:pPr>
        <w:pStyle w:val="2"/>
        <w:ind w:left="4"/>
        <w:rPr>
          <w:rFonts w:ascii="Times New Roman" w:hAnsi="Times New Roman" w:cs="Times New Roman"/>
          <w:szCs w:val="24"/>
        </w:rPr>
      </w:pPr>
    </w:p>
    <w:p w:rsidR="00DE5906" w:rsidRDefault="00DE5906" w:rsidP="00AE7D8F">
      <w:pPr>
        <w:pStyle w:val="2"/>
        <w:ind w:left="4"/>
        <w:rPr>
          <w:rFonts w:ascii="Times New Roman" w:hAnsi="Times New Roman" w:cs="Times New Roman"/>
          <w:szCs w:val="24"/>
        </w:rPr>
      </w:pPr>
    </w:p>
    <w:p w:rsidR="00DE5906" w:rsidRDefault="00DE5906" w:rsidP="00DE5906">
      <w:pPr>
        <w:widowControl w:val="0"/>
        <w:shd w:val="clear" w:color="auto" w:fill="FFFFFF"/>
        <w:tabs>
          <w:tab w:val="left" w:pos="1200"/>
        </w:tabs>
        <w:autoSpaceDE w:val="0"/>
        <w:autoSpaceDN w:val="0"/>
        <w:adjustRightInd w:val="0"/>
        <w:ind w:firstLine="57"/>
        <w:jc w:val="both"/>
      </w:pPr>
      <w:r>
        <w:t>Заместитель Председателя</w:t>
      </w:r>
      <w:r w:rsidR="00AE7D8F">
        <w:t xml:space="preserve"> </w:t>
      </w:r>
    </w:p>
    <w:p w:rsidR="00AE7D8F" w:rsidRDefault="00AE7D8F" w:rsidP="00DE5906">
      <w:pPr>
        <w:widowControl w:val="0"/>
        <w:shd w:val="clear" w:color="auto" w:fill="FFFFFF"/>
        <w:tabs>
          <w:tab w:val="left" w:pos="1200"/>
        </w:tabs>
        <w:autoSpaceDE w:val="0"/>
        <w:autoSpaceDN w:val="0"/>
        <w:adjustRightInd w:val="0"/>
        <w:ind w:firstLine="57"/>
        <w:jc w:val="both"/>
      </w:pPr>
      <w:r>
        <w:t xml:space="preserve">Глядянской сельской Думы                       </w:t>
      </w:r>
      <w:r w:rsidR="00DE5906">
        <w:t xml:space="preserve">                     </w:t>
      </w:r>
      <w:r>
        <w:t xml:space="preserve">                   </w:t>
      </w:r>
      <w:r w:rsidR="00DE5906">
        <w:t>Л.В. Семенова</w:t>
      </w:r>
    </w:p>
    <w:p w:rsidR="00AE7D8F" w:rsidRDefault="00AE7D8F" w:rsidP="00DE5906">
      <w:pPr>
        <w:widowControl w:val="0"/>
        <w:shd w:val="clear" w:color="auto" w:fill="FFFFFF"/>
        <w:tabs>
          <w:tab w:val="left" w:pos="7170"/>
        </w:tabs>
        <w:autoSpaceDE w:val="0"/>
        <w:autoSpaceDN w:val="0"/>
        <w:adjustRightInd w:val="0"/>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6167AC">
      <w:pPr>
        <w:spacing w:line="360" w:lineRule="auto"/>
        <w:rPr>
          <w:b/>
        </w:rPr>
      </w:pPr>
    </w:p>
    <w:p w:rsidR="00E321AA" w:rsidRDefault="00E321AA" w:rsidP="006167AC">
      <w:pPr>
        <w:spacing w:line="360" w:lineRule="auto"/>
        <w:rPr>
          <w:b/>
        </w:rPr>
      </w:pPr>
    </w:p>
    <w:p w:rsidR="00E321AA" w:rsidRDefault="00AE7D8F" w:rsidP="00AE7D8F">
      <w:pPr>
        <w:jc w:val="both"/>
        <w:rPr>
          <w:sz w:val="20"/>
          <w:szCs w:val="20"/>
        </w:rPr>
      </w:pPr>
      <w:r>
        <w:rPr>
          <w:sz w:val="20"/>
          <w:szCs w:val="20"/>
        </w:rPr>
        <w:lastRenderedPageBreak/>
        <w:t xml:space="preserve">                                                                                                                    </w:t>
      </w:r>
    </w:p>
    <w:p w:rsidR="00AE7D8F" w:rsidRPr="00E321AA" w:rsidRDefault="00E321AA" w:rsidP="00AE7D8F">
      <w:pPr>
        <w:jc w:val="both"/>
      </w:pPr>
      <w:r w:rsidRPr="00E321AA">
        <w:t xml:space="preserve">                                                                                    </w:t>
      </w:r>
      <w:r>
        <w:t xml:space="preserve">                        </w:t>
      </w:r>
      <w:r w:rsidR="00AE7D8F" w:rsidRPr="00E321AA">
        <w:t xml:space="preserve">Приложение </w:t>
      </w:r>
    </w:p>
    <w:p w:rsidR="00AE7D8F" w:rsidRPr="00E321AA" w:rsidRDefault="00AE7D8F" w:rsidP="00AE7D8F">
      <w:pPr>
        <w:jc w:val="both"/>
      </w:pPr>
      <w:r w:rsidRPr="00E321AA">
        <w:t xml:space="preserve">                                                                                   </w:t>
      </w:r>
      <w:r w:rsidR="00E321AA">
        <w:t xml:space="preserve">   </w:t>
      </w:r>
      <w:r w:rsidRPr="00E321AA">
        <w:t>к  решению Глядянской сельской Думы</w:t>
      </w:r>
    </w:p>
    <w:p w:rsidR="00AE7D8F" w:rsidRPr="00E321AA" w:rsidRDefault="00AE7D8F" w:rsidP="00AE7D8F">
      <w:pPr>
        <w:jc w:val="both"/>
      </w:pPr>
      <w:r w:rsidRPr="00E321AA">
        <w:t xml:space="preserve">                                                                                    </w:t>
      </w:r>
      <w:r w:rsidR="00E321AA">
        <w:t xml:space="preserve">  </w:t>
      </w:r>
      <w:r w:rsidRPr="00E321AA">
        <w:t xml:space="preserve">от </w:t>
      </w:r>
      <w:r w:rsidR="00D304EE">
        <w:t>_______ 202</w:t>
      </w:r>
      <w:r w:rsidR="00EC02B2">
        <w:t>3</w:t>
      </w:r>
      <w:r w:rsidR="00FB2A8D" w:rsidRPr="00E321AA">
        <w:t xml:space="preserve"> </w:t>
      </w:r>
      <w:r w:rsidRPr="00E321AA">
        <w:t xml:space="preserve"> г.  № </w:t>
      </w:r>
      <w:bookmarkStart w:id="0" w:name="_GoBack"/>
      <w:bookmarkEnd w:id="0"/>
      <w:r w:rsidR="00D304EE">
        <w:t>___</w:t>
      </w:r>
    </w:p>
    <w:p w:rsidR="00AE7D8F" w:rsidRPr="00E321AA" w:rsidRDefault="00AE7D8F" w:rsidP="00AE7D8F">
      <w:pPr>
        <w:jc w:val="both"/>
      </w:pPr>
      <w:r w:rsidRPr="00E321AA">
        <w:t xml:space="preserve">                                                                                    </w:t>
      </w:r>
      <w:r w:rsidR="00E321AA">
        <w:t xml:space="preserve">  </w:t>
      </w:r>
      <w:r w:rsidRPr="00E321AA">
        <w:t>«Об отчете Главы  Глядянского</w:t>
      </w:r>
    </w:p>
    <w:p w:rsidR="00AE7D8F" w:rsidRPr="00E321AA" w:rsidRDefault="00AE7D8F" w:rsidP="00AE7D8F">
      <w:pPr>
        <w:jc w:val="both"/>
      </w:pPr>
      <w:r w:rsidRPr="00E321AA">
        <w:t xml:space="preserve">                                                                              </w:t>
      </w:r>
      <w:r w:rsidR="00DE5906">
        <w:t xml:space="preserve">         </w:t>
      </w:r>
      <w:r w:rsidR="00ED2A2E" w:rsidRPr="00E321AA">
        <w:t>сельсовета о работе за 20</w:t>
      </w:r>
      <w:r w:rsidR="00D304EE">
        <w:t>2</w:t>
      </w:r>
      <w:r w:rsidR="00EC02B2">
        <w:t>2</w:t>
      </w:r>
      <w:r w:rsidRPr="00E321AA">
        <w:t xml:space="preserve"> год» </w:t>
      </w:r>
    </w:p>
    <w:p w:rsidR="00AE7D8F" w:rsidRPr="00E321AA"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w:t>
      </w:r>
      <w:r w:rsidR="00004DE6">
        <w:rPr>
          <w:b/>
        </w:rPr>
        <w:t>2</w:t>
      </w:r>
      <w:r w:rsidR="00EC02B2">
        <w:rPr>
          <w:b/>
        </w:rPr>
        <w:t>2</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 xml:space="preserve">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w:t>
      </w:r>
      <w:r w:rsidR="00083E26">
        <w:t>«</w:t>
      </w:r>
      <w:r w:rsidR="00004DE6">
        <w:t>Формирование с</w:t>
      </w:r>
      <w:r w:rsidR="00083E26">
        <w:t>овременн</w:t>
      </w:r>
      <w:r w:rsidR="00004DE6">
        <w:t>ой городской</w:t>
      </w:r>
      <w:r w:rsidR="00083E26">
        <w:t xml:space="preserve"> среда».</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w:t>
      </w:r>
      <w:proofErr w:type="gramStart"/>
      <w:r w:rsidRPr="00AE7D8F">
        <w:t>населенных</w:t>
      </w:r>
      <w:proofErr w:type="gramEnd"/>
      <w:r w:rsidRPr="00AE7D8F">
        <w:t xml:space="preserve"> пункта: с. Глядянское, д. </w:t>
      </w:r>
      <w:proofErr w:type="spellStart"/>
      <w:r w:rsidRPr="00AE7D8F">
        <w:t>Арсеновка</w:t>
      </w:r>
      <w:proofErr w:type="spellEnd"/>
      <w:r w:rsidRPr="00AE7D8F">
        <w:t xml:space="preserve"> и поселок Сосновый. </w:t>
      </w:r>
    </w:p>
    <w:p w:rsidR="0055237D" w:rsidRPr="00AE7D8F" w:rsidRDefault="001614A9" w:rsidP="00AE7D8F">
      <w:pPr>
        <w:ind w:firstLine="840"/>
        <w:jc w:val="both"/>
      </w:pPr>
      <w:r>
        <w:t>По состоянию на  01.01.20</w:t>
      </w:r>
      <w:r w:rsidR="00B56050">
        <w:t>2</w:t>
      </w:r>
      <w:r w:rsidR="00402AC8">
        <w:t>3</w:t>
      </w:r>
      <w:r w:rsidR="0055237D" w:rsidRPr="00AE7D8F">
        <w:t xml:space="preserve"> год</w:t>
      </w:r>
      <w:r>
        <w:t>а</w:t>
      </w:r>
      <w:r w:rsidR="00ED38B2">
        <w:t xml:space="preserve">  зарегистрировано</w:t>
      </w:r>
      <w:r w:rsidR="0055237D" w:rsidRPr="00AE7D8F">
        <w:t xml:space="preserve">  </w:t>
      </w:r>
      <w:r w:rsidR="00402AC8">
        <w:t>5321</w:t>
      </w:r>
      <w:r w:rsidR="00A1414C">
        <w:t xml:space="preserve"> </w:t>
      </w:r>
      <w:r w:rsidR="0055237D" w:rsidRPr="00AE7D8F">
        <w:t xml:space="preserve">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402AC8">
        <w:t>4669</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2A2E">
        <w:t>3</w:t>
      </w:r>
      <w:r w:rsidR="00BE15B1">
        <w:t>5</w:t>
      </w:r>
      <w:r w:rsidR="000D4DDA">
        <w:t>6</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402AC8">
        <w:t>296</w:t>
      </w:r>
      <w:r w:rsidRPr="00AE7D8F">
        <w:t xml:space="preserve"> человека;</w:t>
      </w:r>
    </w:p>
    <w:p w:rsidR="0055237D" w:rsidRPr="00AE7D8F" w:rsidRDefault="00C579CF" w:rsidP="00AE7D8F">
      <w:pPr>
        <w:ind w:firstLine="840"/>
        <w:jc w:val="both"/>
      </w:pPr>
      <w:r w:rsidRPr="00AE7D8F">
        <w:t>На 01.01.20</w:t>
      </w:r>
      <w:r w:rsidR="00B56050">
        <w:t>2</w:t>
      </w:r>
      <w:r w:rsidR="00402AC8">
        <w:t>3</w:t>
      </w:r>
      <w:r w:rsidRPr="00AE7D8F">
        <w:t xml:space="preserve"> г. года на территории Глядянского сельсовета </w:t>
      </w:r>
      <w:r w:rsidR="00037C14">
        <w:t xml:space="preserve">на </w:t>
      </w:r>
      <w:proofErr w:type="spellStart"/>
      <w:r w:rsidR="00037C14">
        <w:t>похозяйственном</w:t>
      </w:r>
      <w:proofErr w:type="spellEnd"/>
      <w:r w:rsidR="00037C14">
        <w:t xml:space="preserve"> учете состоит</w:t>
      </w:r>
      <w:r w:rsidRPr="00AE7D8F">
        <w:t xml:space="preserve"> </w:t>
      </w:r>
      <w:r w:rsidR="00ED2A2E">
        <w:t>5</w:t>
      </w:r>
      <w:r w:rsidR="000D4DDA">
        <w:t>3</w:t>
      </w:r>
      <w:r w:rsidR="00402AC8">
        <w:t>21</w:t>
      </w:r>
      <w:r w:rsidRPr="00AE7D8F">
        <w:t xml:space="preserve"> человек</w:t>
      </w:r>
      <w:r w:rsidR="00A554A3">
        <w:t>. За 20</w:t>
      </w:r>
      <w:r w:rsidR="00D304EE">
        <w:t>2</w:t>
      </w:r>
      <w:r w:rsidR="00402AC8">
        <w:t>2</w:t>
      </w:r>
      <w:r w:rsidRPr="00AE7D8F">
        <w:t xml:space="preserve"> год </w:t>
      </w:r>
      <w:r w:rsidR="0077325F" w:rsidRPr="00AE7D8F">
        <w:t xml:space="preserve">родилось детей – </w:t>
      </w:r>
      <w:r w:rsidR="00402AC8">
        <w:t>42</w:t>
      </w:r>
      <w:r w:rsidR="004524DA">
        <w:t xml:space="preserve">, </w:t>
      </w:r>
      <w:r w:rsidR="0077325F" w:rsidRPr="00AE7D8F">
        <w:t xml:space="preserve">умерло </w:t>
      </w:r>
      <w:r w:rsidR="00402AC8">
        <w:t>70</w:t>
      </w:r>
      <w:r w:rsidR="0077325F" w:rsidRPr="00AE7D8F">
        <w:t xml:space="preserve"> человек. На территории Глядянского сельсовета проживают 2</w:t>
      </w:r>
      <w:r w:rsidR="00402AC8">
        <w:t>12</w:t>
      </w:r>
      <w:r w:rsidR="00A554A3">
        <w:t xml:space="preserve"> человек старше 80 лет</w:t>
      </w:r>
      <w:r w:rsidR="0055237D" w:rsidRPr="00AE7D8F">
        <w:t xml:space="preserve">, </w:t>
      </w:r>
      <w:r w:rsidR="00EC2FFF">
        <w:t>3</w:t>
      </w:r>
      <w:r w:rsidR="00BE15B1">
        <w:t>8</w:t>
      </w:r>
      <w:r w:rsidR="0055237D" w:rsidRPr="00AE7D8F">
        <w:t xml:space="preserve"> человек состоит на учете в центре занятости населения. </w:t>
      </w:r>
      <w:r w:rsidR="0077325F" w:rsidRPr="00AE7D8F">
        <w:t xml:space="preserve">На территории сельсовета </w:t>
      </w:r>
      <w:r w:rsidR="00ED2A2E">
        <w:t>9</w:t>
      </w:r>
      <w:r w:rsidR="00BE15B1">
        <w:t>9</w:t>
      </w:r>
      <w:r w:rsidR="0077325F" w:rsidRPr="00AE7D8F">
        <w:t xml:space="preserve"> многодетных семей</w:t>
      </w:r>
      <w:r w:rsidR="00EE6AF1" w:rsidRPr="00AE7D8F">
        <w:t>,</w:t>
      </w:r>
      <w:r w:rsidR="0077325F" w:rsidRPr="00AE7D8F">
        <w:t xml:space="preserve"> в них </w:t>
      </w:r>
      <w:r w:rsidR="005523BF">
        <w:t>3</w:t>
      </w:r>
      <w:r w:rsidR="00CF3D68">
        <w:t>31</w:t>
      </w:r>
      <w:r w:rsidR="00BE15B1">
        <w:t xml:space="preserve"> детей</w:t>
      </w:r>
      <w:r w:rsidR="0077325F" w:rsidRPr="00AE7D8F">
        <w:t xml:space="preserve">, </w:t>
      </w:r>
      <w:r w:rsidR="0049427C">
        <w:t>5</w:t>
      </w:r>
      <w:r w:rsidR="00BE15B1">
        <w:t>8</w:t>
      </w:r>
      <w:r w:rsidR="0077325F" w:rsidRPr="00AE7D8F">
        <w:t xml:space="preserve"> неполных семей</w:t>
      </w:r>
      <w:r w:rsidR="00EE6AF1" w:rsidRPr="00AE7D8F">
        <w:t>,</w:t>
      </w:r>
      <w:r w:rsidR="0077325F" w:rsidRPr="00AE7D8F">
        <w:t xml:space="preserve"> в них </w:t>
      </w:r>
      <w:r w:rsidR="005523BF">
        <w:t>6</w:t>
      </w:r>
      <w:r w:rsidR="00BE15B1">
        <w:t>9</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D5478F">
        <w:t>1195</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ED2A2E">
        <w:t>4</w:t>
      </w:r>
      <w:r w:rsidR="00D5478F">
        <w:t>35</w:t>
      </w:r>
      <w:r w:rsidR="009734A7" w:rsidRPr="00AE7D8F">
        <w:t xml:space="preserve"> </w:t>
      </w:r>
      <w:r w:rsidR="0055237D" w:rsidRPr="00AE7D8F">
        <w:t xml:space="preserve">человек. </w:t>
      </w:r>
    </w:p>
    <w:p w:rsidR="0055237D" w:rsidRPr="00AE7D8F" w:rsidRDefault="0055237D" w:rsidP="00AE7D8F">
      <w:pPr>
        <w:ind w:firstLine="840"/>
        <w:jc w:val="both"/>
      </w:pPr>
      <w:r w:rsidRPr="00AE7D8F">
        <w:t xml:space="preserve">На территории сельсовета  </w:t>
      </w:r>
      <w:r w:rsidR="005551DE">
        <w:t>18</w:t>
      </w:r>
      <w:r w:rsidR="00425B65">
        <w:t>4</w:t>
      </w:r>
      <w:r w:rsidR="00ED2A2E">
        <w:t>2</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AD17DB" w:rsidRPr="00AE7D8F" w:rsidTr="00AD17DB">
        <w:trPr>
          <w:trHeight w:val="692"/>
        </w:trPr>
        <w:tc>
          <w:tcPr>
            <w:tcW w:w="1797" w:type="dxa"/>
            <w:tcBorders>
              <w:top w:val="single" w:sz="4" w:space="0" w:color="auto"/>
              <w:left w:val="single" w:sz="4" w:space="0" w:color="auto"/>
              <w:bottom w:val="single" w:sz="4" w:space="0" w:color="auto"/>
              <w:right w:val="single" w:sz="4" w:space="0" w:color="auto"/>
            </w:tcBorders>
            <w:hideMark/>
          </w:tcPr>
          <w:p w:rsidR="00AD17DB" w:rsidRPr="00AE7D8F" w:rsidRDefault="00AD17DB" w:rsidP="00B56050">
            <w:pPr>
              <w:jc w:val="center"/>
              <w:rPr>
                <w:b/>
              </w:rPr>
            </w:pPr>
            <w:r w:rsidRPr="00AE7D8F">
              <w:rPr>
                <w:b/>
              </w:rPr>
              <w:t xml:space="preserve">Глядянский сельсовет </w:t>
            </w:r>
          </w:p>
          <w:p w:rsidR="00AD17DB" w:rsidRPr="00AE7D8F" w:rsidRDefault="00AD17DB" w:rsidP="00B56050">
            <w:pPr>
              <w:jc w:val="center"/>
              <w:rPr>
                <w:b/>
              </w:rPr>
            </w:pPr>
            <w:r w:rsidRPr="00AE7D8F">
              <w:rPr>
                <w:b/>
              </w:rPr>
              <w:t xml:space="preserve"> </w:t>
            </w:r>
          </w:p>
        </w:tc>
        <w:tc>
          <w:tcPr>
            <w:tcW w:w="1296" w:type="dxa"/>
            <w:tcBorders>
              <w:top w:val="single" w:sz="4" w:space="0" w:color="auto"/>
              <w:left w:val="single" w:sz="4" w:space="0" w:color="auto"/>
              <w:right w:val="single" w:sz="4" w:space="0" w:color="auto"/>
            </w:tcBorders>
            <w:hideMark/>
          </w:tcPr>
          <w:p w:rsidR="00AD17DB" w:rsidRPr="00B13B59" w:rsidRDefault="00AD17DB" w:rsidP="00EC02B2">
            <w:pPr>
              <w:jc w:val="center"/>
              <w:rPr>
                <w:b/>
                <w:lang w:val="en-US"/>
              </w:rPr>
            </w:pPr>
            <w:r>
              <w:rPr>
                <w:b/>
              </w:rPr>
              <w:t>01.01.202</w:t>
            </w:r>
            <w:r w:rsidR="00EC02B2">
              <w:rPr>
                <w:b/>
              </w:rPr>
              <w:t>3</w:t>
            </w:r>
          </w:p>
        </w:tc>
        <w:tc>
          <w:tcPr>
            <w:tcW w:w="819" w:type="dxa"/>
            <w:tcBorders>
              <w:top w:val="single" w:sz="4" w:space="0" w:color="auto"/>
              <w:left w:val="single" w:sz="4" w:space="0" w:color="auto"/>
              <w:right w:val="single" w:sz="4" w:space="0" w:color="auto"/>
            </w:tcBorders>
          </w:tcPr>
          <w:p w:rsidR="00AD17DB" w:rsidRPr="00B13B59" w:rsidRDefault="00EC02B2" w:rsidP="00B13B59">
            <w:pPr>
              <w:jc w:val="center"/>
              <w:rPr>
                <w:lang w:val="en-US"/>
              </w:rPr>
            </w:pPr>
            <w:r>
              <w:t>56</w:t>
            </w:r>
          </w:p>
        </w:tc>
        <w:tc>
          <w:tcPr>
            <w:tcW w:w="1210" w:type="dxa"/>
            <w:tcBorders>
              <w:top w:val="single" w:sz="4" w:space="0" w:color="auto"/>
              <w:left w:val="single" w:sz="4" w:space="0" w:color="auto"/>
              <w:right w:val="single" w:sz="4" w:space="0" w:color="auto"/>
            </w:tcBorders>
          </w:tcPr>
          <w:p w:rsidR="00AD17DB" w:rsidRPr="00EC02B2" w:rsidRDefault="00EC02B2" w:rsidP="00B13B59">
            <w:pPr>
              <w:jc w:val="center"/>
            </w:pPr>
            <w:r>
              <w:t>47</w:t>
            </w:r>
          </w:p>
        </w:tc>
        <w:tc>
          <w:tcPr>
            <w:tcW w:w="1266" w:type="dxa"/>
            <w:tcBorders>
              <w:top w:val="single" w:sz="4" w:space="0" w:color="auto"/>
              <w:left w:val="single" w:sz="4" w:space="0" w:color="auto"/>
              <w:right w:val="single" w:sz="4" w:space="0" w:color="auto"/>
            </w:tcBorders>
          </w:tcPr>
          <w:p w:rsidR="00AD17DB" w:rsidRPr="00EC02B2" w:rsidRDefault="00EC02B2" w:rsidP="00D304EE">
            <w:pPr>
              <w:jc w:val="center"/>
            </w:pPr>
            <w:r>
              <w:t>75</w:t>
            </w:r>
          </w:p>
        </w:tc>
        <w:tc>
          <w:tcPr>
            <w:tcW w:w="1291" w:type="dxa"/>
            <w:tcBorders>
              <w:top w:val="single" w:sz="4" w:space="0" w:color="auto"/>
              <w:left w:val="single" w:sz="4" w:space="0" w:color="auto"/>
              <w:right w:val="single" w:sz="4" w:space="0" w:color="auto"/>
            </w:tcBorders>
          </w:tcPr>
          <w:p w:rsidR="00AD17DB" w:rsidRPr="00EC02B2" w:rsidRDefault="00EC02B2" w:rsidP="006E1E2B">
            <w:pPr>
              <w:jc w:val="center"/>
            </w:pPr>
            <w:r>
              <w:t>30</w:t>
            </w:r>
          </w:p>
        </w:tc>
        <w:tc>
          <w:tcPr>
            <w:tcW w:w="1113" w:type="dxa"/>
            <w:tcBorders>
              <w:top w:val="single" w:sz="4" w:space="0" w:color="auto"/>
              <w:left w:val="single" w:sz="4" w:space="0" w:color="auto"/>
              <w:right w:val="single" w:sz="4" w:space="0" w:color="auto"/>
            </w:tcBorders>
          </w:tcPr>
          <w:p w:rsidR="00AD17DB" w:rsidRPr="00EC02B2" w:rsidRDefault="00EC02B2" w:rsidP="00D304EE">
            <w:pPr>
              <w:jc w:val="center"/>
            </w:pPr>
            <w:r>
              <w:t>37</w:t>
            </w:r>
          </w:p>
        </w:tc>
        <w:tc>
          <w:tcPr>
            <w:tcW w:w="918" w:type="dxa"/>
            <w:tcBorders>
              <w:top w:val="single" w:sz="4" w:space="0" w:color="auto"/>
              <w:left w:val="single" w:sz="4" w:space="0" w:color="auto"/>
              <w:right w:val="single" w:sz="4" w:space="0" w:color="auto"/>
            </w:tcBorders>
          </w:tcPr>
          <w:p w:rsidR="00AD17DB" w:rsidRPr="00B13B59" w:rsidRDefault="00AD17DB" w:rsidP="00EC02B2">
            <w:pPr>
              <w:jc w:val="center"/>
              <w:rPr>
                <w:lang w:val="en-US"/>
              </w:rPr>
            </w:pPr>
            <w:r>
              <w:t>1</w:t>
            </w:r>
            <w:r w:rsidR="00D304EE">
              <w:t>4</w:t>
            </w:r>
            <w:r w:rsidR="00EC02B2">
              <w:t>3</w:t>
            </w:r>
            <w:r w:rsidR="00B13B59">
              <w:rPr>
                <w:lang w:val="en-US"/>
              </w:rPr>
              <w:t>0</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D07858">
        <w:t>68</w:t>
      </w:r>
      <w:r w:rsidRPr="00AE7D8F">
        <w:t xml:space="preserve"> </w:t>
      </w:r>
      <w:r w:rsidR="009A699B" w:rsidRPr="00AE7D8F">
        <w:t>школьников</w:t>
      </w:r>
      <w:r w:rsidRPr="00AE7D8F">
        <w:t xml:space="preserve">, работает </w:t>
      </w:r>
      <w:r w:rsidR="004D22B4">
        <w:t>4</w:t>
      </w:r>
      <w:r w:rsidR="00227508">
        <w:t>9</w:t>
      </w:r>
      <w:r w:rsidRPr="00AE7D8F">
        <w:t xml:space="preserve"> педагогов.</w:t>
      </w:r>
    </w:p>
    <w:p w:rsidR="004C5854" w:rsidRPr="00AE7D8F" w:rsidRDefault="0055237D" w:rsidP="00AE7D8F">
      <w:pPr>
        <w:ind w:firstLine="840"/>
        <w:jc w:val="both"/>
      </w:pPr>
      <w:r w:rsidRPr="00AE7D8F">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ы 2</w:t>
      </w:r>
      <w:r w:rsidR="00DB4D16">
        <w:t>67</w:t>
      </w:r>
      <w:r w:rsidR="00B8632B" w:rsidRPr="00AE7D8F">
        <w:t xml:space="preserve">,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D07858">
        <w:t>1</w:t>
      </w:r>
      <w:r w:rsidR="00401969" w:rsidRPr="00AE7D8F">
        <w:t xml:space="preserve"> врач и </w:t>
      </w:r>
      <w:r w:rsidR="00D07858">
        <w:t>122</w:t>
      </w:r>
      <w:r w:rsidR="00401969" w:rsidRPr="00AE7D8F">
        <w:t xml:space="preserve"> человек</w:t>
      </w:r>
      <w:r w:rsidR="00D07858">
        <w:t>а</w:t>
      </w:r>
      <w:r w:rsidR="00401969" w:rsidRPr="00AE7D8F">
        <w:t xml:space="preserve"> среднего медицинского персонала.</w:t>
      </w:r>
    </w:p>
    <w:p w:rsidR="00607610" w:rsidRPr="00AE7D8F" w:rsidRDefault="00607610" w:rsidP="00AE7D8F">
      <w:pPr>
        <w:ind w:firstLine="840"/>
        <w:jc w:val="both"/>
      </w:pP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lastRenderedPageBreak/>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организация шествия Бессмер</w:t>
      </w:r>
      <w:r w:rsidR="00696504">
        <w:rPr>
          <w:rFonts w:ascii="Times New Roman" w:hAnsi="Times New Roman"/>
          <w:sz w:val="24"/>
          <w:szCs w:val="24"/>
        </w:rPr>
        <w:t>т</w:t>
      </w:r>
      <w:r w:rsidR="009734A7" w:rsidRPr="00AE7D8F">
        <w:rPr>
          <w:rFonts w:ascii="Times New Roman" w:hAnsi="Times New Roman"/>
          <w:sz w:val="24"/>
          <w:szCs w:val="24"/>
        </w:rPr>
        <w:t>ного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r w:rsidR="00D07858">
        <w:rPr>
          <w:rFonts w:ascii="Times New Roman" w:hAnsi="Times New Roman"/>
          <w:sz w:val="24"/>
          <w:szCs w:val="24"/>
        </w:rPr>
        <w:t xml:space="preserve"> тружеников тыла, бывших сотрудников сельсовета;</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00D07858">
        <w:rPr>
          <w:rFonts w:ascii="Times New Roman" w:hAnsi="Times New Roman"/>
          <w:sz w:val="24"/>
          <w:szCs w:val="24"/>
        </w:rPr>
        <w:t>;</w:t>
      </w:r>
    </w:p>
    <w:p w:rsidR="00D07858" w:rsidRDefault="00D07858" w:rsidP="00AE7D8F">
      <w:pPr>
        <w:pStyle w:val="a3"/>
        <w:ind w:firstLine="708"/>
        <w:rPr>
          <w:rFonts w:ascii="Times New Roman" w:hAnsi="Times New Roman"/>
          <w:sz w:val="24"/>
          <w:szCs w:val="24"/>
        </w:rPr>
      </w:pPr>
      <w:r>
        <w:rPr>
          <w:rFonts w:ascii="Times New Roman" w:hAnsi="Times New Roman"/>
          <w:sz w:val="24"/>
          <w:szCs w:val="24"/>
        </w:rPr>
        <w:t>- организация и участие в мероприятиях, посвященных празднованию Масленицы;</w:t>
      </w:r>
    </w:p>
    <w:p w:rsidR="00D07858" w:rsidRDefault="00D07858" w:rsidP="00AE7D8F">
      <w:pPr>
        <w:pStyle w:val="a3"/>
        <w:ind w:firstLine="708"/>
        <w:rPr>
          <w:rFonts w:ascii="Times New Roman" w:hAnsi="Times New Roman"/>
          <w:sz w:val="24"/>
          <w:szCs w:val="24"/>
        </w:rPr>
      </w:pPr>
      <w:r>
        <w:rPr>
          <w:rFonts w:ascii="Times New Roman" w:hAnsi="Times New Roman"/>
          <w:sz w:val="24"/>
          <w:szCs w:val="24"/>
        </w:rPr>
        <w:t>- участие в слете православной молодежи;</w:t>
      </w:r>
    </w:p>
    <w:p w:rsidR="00607610" w:rsidRPr="00AE7D8F" w:rsidRDefault="00607610" w:rsidP="00AE7D8F">
      <w:pPr>
        <w:jc w:val="both"/>
      </w:pPr>
    </w:p>
    <w:p w:rsidR="00274121" w:rsidRPr="00AE7D8F" w:rsidRDefault="0055237D" w:rsidP="00274121">
      <w:pPr>
        <w:tabs>
          <w:tab w:val="left" w:pos="900"/>
        </w:tabs>
        <w:jc w:val="both"/>
        <w:rPr>
          <w:b/>
        </w:rPr>
      </w:pPr>
      <w:r w:rsidRPr="00AE7D8F">
        <w:tab/>
      </w:r>
      <w:r w:rsidR="00274121" w:rsidRPr="00AE7D8F">
        <w:rPr>
          <w:b/>
        </w:rPr>
        <w:t>Строительство</w:t>
      </w:r>
    </w:p>
    <w:p w:rsidR="00E274A4" w:rsidRPr="00E274A4" w:rsidRDefault="008B5F9C" w:rsidP="00BB6D85">
      <w:pPr>
        <w:tabs>
          <w:tab w:val="left" w:pos="900"/>
        </w:tabs>
        <w:jc w:val="both"/>
      </w:pPr>
      <w:r>
        <w:tab/>
      </w:r>
      <w:r w:rsidR="00E274A4" w:rsidRPr="00E274A4">
        <w:t xml:space="preserve">Введены в эксплуатацию </w:t>
      </w:r>
      <w:r w:rsidR="00C90943">
        <w:t>3</w:t>
      </w:r>
      <w:r w:rsidR="00E274A4" w:rsidRPr="00E274A4">
        <w:t xml:space="preserve"> </w:t>
      </w:r>
      <w:proofErr w:type="gramStart"/>
      <w:r w:rsidR="00E274A4" w:rsidRPr="00E274A4">
        <w:t>индивидуальны</w:t>
      </w:r>
      <w:r w:rsidR="00C90943">
        <w:t>х</w:t>
      </w:r>
      <w:proofErr w:type="gramEnd"/>
      <w:r w:rsidR="00E274A4" w:rsidRPr="00E274A4">
        <w:t xml:space="preserve"> жил</w:t>
      </w:r>
      <w:r w:rsidR="00C90943">
        <w:t>ых</w:t>
      </w:r>
      <w:r w:rsidR="00E274A4" w:rsidRPr="00E274A4">
        <w:t xml:space="preserve"> дом</w:t>
      </w:r>
      <w:r w:rsidR="00C90943">
        <w:t>а</w:t>
      </w:r>
      <w:r w:rsidR="00E274A4" w:rsidRPr="00E274A4">
        <w:t xml:space="preserve"> в с. Глядянское – </w:t>
      </w:r>
      <w:r w:rsidR="00C90943">
        <w:t>3</w:t>
      </w:r>
      <w:r w:rsidR="00E274A4" w:rsidRPr="00E274A4">
        <w:t xml:space="preserve"> </w:t>
      </w:r>
    </w:p>
    <w:p w:rsidR="00E274A4" w:rsidRPr="00E274A4" w:rsidRDefault="00E274A4" w:rsidP="00BB6D85">
      <w:pPr>
        <w:tabs>
          <w:tab w:val="left" w:pos="900"/>
        </w:tabs>
        <w:jc w:val="both"/>
      </w:pPr>
      <w:r w:rsidRPr="00E274A4">
        <w:t xml:space="preserve">(общая площадь </w:t>
      </w:r>
      <w:r w:rsidR="00C90943">
        <w:t>240</w:t>
      </w:r>
      <w:r w:rsidRPr="00E274A4">
        <w:t xml:space="preserve"> кв.м.). </w:t>
      </w:r>
    </w:p>
    <w:p w:rsidR="00607610" w:rsidRPr="00AE7D8F" w:rsidRDefault="00607610" w:rsidP="00BB6D85">
      <w:pPr>
        <w:tabs>
          <w:tab w:val="left" w:pos="900"/>
        </w:tabs>
        <w:jc w:val="both"/>
      </w:pPr>
    </w:p>
    <w:p w:rsidR="00A90B99" w:rsidRDefault="003603B3" w:rsidP="00274121">
      <w:pPr>
        <w:tabs>
          <w:tab w:val="left" w:pos="1005"/>
        </w:tabs>
        <w:jc w:val="both"/>
        <w:rPr>
          <w:b/>
        </w:rPr>
      </w:pPr>
      <w:r>
        <w:t xml:space="preserve">               </w:t>
      </w:r>
      <w:r w:rsidR="00274121" w:rsidRPr="00AE7D8F">
        <w:rPr>
          <w:b/>
        </w:rPr>
        <w:t xml:space="preserve">Дорожная деятельность </w:t>
      </w:r>
    </w:p>
    <w:p w:rsidR="0085155B" w:rsidRDefault="00BB6D85" w:rsidP="00274121">
      <w:pPr>
        <w:tabs>
          <w:tab w:val="left" w:pos="1005"/>
        </w:tabs>
        <w:jc w:val="both"/>
      </w:pPr>
      <w:r>
        <w:rPr>
          <w:b/>
        </w:rPr>
        <w:t xml:space="preserve">              </w:t>
      </w:r>
      <w:r w:rsidR="00A90B99">
        <w:rPr>
          <w:b/>
        </w:rPr>
        <w:t xml:space="preserve">  </w:t>
      </w:r>
      <w:proofErr w:type="gramStart"/>
      <w:r w:rsidRPr="00BB6D85">
        <w:t>В 202</w:t>
      </w:r>
      <w:r w:rsidR="00F36DDD">
        <w:t>2</w:t>
      </w:r>
      <w:r w:rsidRPr="00BB6D85">
        <w:t xml:space="preserve"> году</w:t>
      </w:r>
      <w:r w:rsidR="00F36DDD">
        <w:t xml:space="preserve"> за счет </w:t>
      </w:r>
      <w:r>
        <w:t xml:space="preserve"> субсидий из дорожного фонда Курганской области на дорожную деятельность и осуществление иных </w:t>
      </w:r>
      <w:r w:rsidR="0021299C">
        <w:t>мероприятий</w:t>
      </w:r>
      <w:r>
        <w:t xml:space="preserve"> в отношении автомобильных </w:t>
      </w:r>
      <w:r w:rsidR="0021299C">
        <w:t>дорог общего пользования местного значения Глядянск</w:t>
      </w:r>
      <w:r w:rsidR="003603B3">
        <w:t>ого</w:t>
      </w:r>
      <w:r w:rsidR="0021299C">
        <w:t xml:space="preserve"> сельсовет</w:t>
      </w:r>
      <w:r w:rsidR="003603B3">
        <w:t>а,</w:t>
      </w:r>
      <w:r w:rsidR="0021299C">
        <w:t xml:space="preserve">  </w:t>
      </w:r>
      <w:r>
        <w:t xml:space="preserve"> </w:t>
      </w:r>
      <w:r w:rsidR="003603B3">
        <w:t xml:space="preserve"> заключены муниципальные контракты по ремонту автомобильных дорог с. Глядянское по ул. Молодежная от д. 21 до ул. Ленина,  пер. Колхозный от ул. Ленина, ул. Заозерная до ул. Некрасова, ул. Некрасова от ул</w:t>
      </w:r>
      <w:proofErr w:type="gramEnd"/>
      <w:r w:rsidR="003603B3">
        <w:t xml:space="preserve">. </w:t>
      </w:r>
      <w:proofErr w:type="gramStart"/>
      <w:r w:rsidR="003603B3">
        <w:t>Ленина до ул. Красноармейская</w:t>
      </w:r>
      <w:r w:rsidR="00DB730B">
        <w:t xml:space="preserve">, по ул. Центральная от автодороги «Курган-Звериноголовское» до д. 22, по ул. Восточная от ул. Центральная </w:t>
      </w:r>
      <w:r w:rsidR="0056256D">
        <w:t xml:space="preserve">до л. Колхозная в д. </w:t>
      </w:r>
      <w:proofErr w:type="spellStart"/>
      <w:r w:rsidR="0056256D">
        <w:t>Арсёновка</w:t>
      </w:r>
      <w:proofErr w:type="spellEnd"/>
      <w:r w:rsidR="0056256D">
        <w:t>, устройство оснований и покрытий из песчано-гравийны</w:t>
      </w:r>
      <w:r w:rsidR="00030B8C">
        <w:t>х или щебеночно-песчаных смесей.</w:t>
      </w:r>
      <w:proofErr w:type="gramEnd"/>
      <w:r w:rsidR="00030B8C">
        <w:t xml:space="preserve"> По договору подряда выполнены работы по устройству искусственной дорожной неровности по ул. Красноармейская уд. 36, ул. Ленина</w:t>
      </w:r>
      <w:r w:rsidR="0085155B">
        <w:t xml:space="preserve"> у д. 86, д. 90 </w:t>
      </w:r>
      <w:proofErr w:type="gramStart"/>
      <w:r w:rsidR="0085155B">
        <w:t>в</w:t>
      </w:r>
      <w:proofErr w:type="gramEnd"/>
      <w:r w:rsidR="0085155B">
        <w:t xml:space="preserve"> с. Глядянское</w:t>
      </w:r>
      <w:r w:rsidR="0085155B" w:rsidRPr="0085155B">
        <w:t>.</w:t>
      </w:r>
      <w:r w:rsidR="0085155B">
        <w:t xml:space="preserve"> </w:t>
      </w:r>
    </w:p>
    <w:p w:rsidR="00F36DDD" w:rsidRDefault="0085155B" w:rsidP="00274121">
      <w:pPr>
        <w:tabs>
          <w:tab w:val="left" w:pos="1005"/>
        </w:tabs>
        <w:jc w:val="both"/>
      </w:pPr>
      <w:r>
        <w:t xml:space="preserve">              Н</w:t>
      </w:r>
      <w:r w:rsidR="00030B8C">
        <w:t>а общую сумму 4 091 </w:t>
      </w:r>
      <w:proofErr w:type="gramStart"/>
      <w:r w:rsidR="00030B8C">
        <w:t>928,70</w:t>
      </w:r>
      <w:proofErr w:type="gramEnd"/>
      <w:r w:rsidR="00030B8C">
        <w:t xml:space="preserve"> в том числе местный бюджет 40 919,98 рублей. </w:t>
      </w:r>
      <w:r w:rsidR="003603B3">
        <w:t xml:space="preserve">  </w:t>
      </w:r>
    </w:p>
    <w:p w:rsidR="000E6A01" w:rsidRDefault="00F36DDD" w:rsidP="00A90B99">
      <w:pPr>
        <w:tabs>
          <w:tab w:val="left" w:pos="1005"/>
        </w:tabs>
        <w:jc w:val="both"/>
      </w:pPr>
      <w:r>
        <w:t xml:space="preserve"> </w:t>
      </w:r>
      <w:r w:rsidR="000E6A01">
        <w:rPr>
          <w:b/>
        </w:rPr>
        <w:t xml:space="preserve">         </w:t>
      </w:r>
      <w:r w:rsidR="00A90B99">
        <w:rPr>
          <w:b/>
        </w:rPr>
        <w:t xml:space="preserve">   </w:t>
      </w:r>
      <w:r w:rsidR="000E6A01">
        <w:rPr>
          <w:b/>
        </w:rPr>
        <w:t xml:space="preserve">  </w:t>
      </w:r>
      <w:r w:rsidR="003F737A">
        <w:t>За счет иных</w:t>
      </w:r>
      <w:r w:rsidR="00EF3323" w:rsidRPr="00EF3323">
        <w:t xml:space="preserve"> </w:t>
      </w:r>
      <w:r w:rsidR="003F737A">
        <w:t xml:space="preserve">межбюджетных трансфертов из дорожного фонда Притобольного района по </w:t>
      </w:r>
      <w:r w:rsidR="00C262BC">
        <w:t>соглашени</w:t>
      </w:r>
      <w:r w:rsidR="003F737A">
        <w:t>ю</w:t>
      </w:r>
      <w:r w:rsidR="00C262BC">
        <w:t xml:space="preserve"> о направлении  в 202</w:t>
      </w:r>
      <w:r w:rsidR="00030B8C">
        <w:t>2</w:t>
      </w:r>
      <w:r w:rsidR="00C262BC">
        <w:t xml:space="preserve"> году в бюджет муниципального образования</w:t>
      </w:r>
      <w:r w:rsidR="00D7676A">
        <w:t xml:space="preserve"> Глядянский сельсовет, заключены  договора подряда и </w:t>
      </w:r>
      <w:r w:rsidR="00B25F73">
        <w:t>выполнены</w:t>
      </w:r>
      <w:r w:rsidR="00D7676A">
        <w:t xml:space="preserve"> следующие работы:</w:t>
      </w:r>
      <w:r w:rsidR="00C262BC">
        <w:t xml:space="preserve"> </w:t>
      </w:r>
      <w:r w:rsidR="00D7676A">
        <w:t xml:space="preserve"> </w:t>
      </w:r>
    </w:p>
    <w:p w:rsidR="00A90B99" w:rsidRDefault="000E6A01" w:rsidP="00A90B99">
      <w:pPr>
        <w:tabs>
          <w:tab w:val="left" w:pos="1005"/>
        </w:tabs>
        <w:jc w:val="both"/>
      </w:pPr>
      <w:r>
        <w:t xml:space="preserve">             </w:t>
      </w:r>
      <w:r w:rsidR="00B769EF">
        <w:t xml:space="preserve"> </w:t>
      </w:r>
      <w:r>
        <w:t xml:space="preserve">  </w:t>
      </w:r>
      <w:r w:rsidR="00D7676A">
        <w:t xml:space="preserve">1) </w:t>
      </w:r>
      <w:r w:rsidR="00C262BC">
        <w:t>ямочн</w:t>
      </w:r>
      <w:r>
        <w:t>ый</w:t>
      </w:r>
      <w:r w:rsidR="00C262BC">
        <w:t xml:space="preserve"> ремонт асфальтобетонного покрытия по ул. </w:t>
      </w:r>
      <w:r w:rsidR="00030B8C">
        <w:t>Гагарина</w:t>
      </w:r>
      <w:r>
        <w:t xml:space="preserve"> в с</w:t>
      </w:r>
      <w:proofErr w:type="gramStart"/>
      <w:r>
        <w:t>.Г</w:t>
      </w:r>
      <w:proofErr w:type="gramEnd"/>
      <w:r>
        <w:t xml:space="preserve">лядянское </w:t>
      </w:r>
      <w:r w:rsidR="00A90B99">
        <w:t xml:space="preserve"> общая площадь </w:t>
      </w:r>
      <w:r w:rsidR="00030B8C">
        <w:t>50</w:t>
      </w:r>
      <w:r w:rsidR="00A90B99">
        <w:t xml:space="preserve"> кв.м.</w:t>
      </w:r>
      <w:r w:rsidR="00B405C9">
        <w:t xml:space="preserve">, </w:t>
      </w:r>
      <w:r>
        <w:t xml:space="preserve">  </w:t>
      </w:r>
      <w:r w:rsidR="00B405C9">
        <w:t xml:space="preserve">на сумму </w:t>
      </w:r>
      <w:r w:rsidR="00030B8C">
        <w:rPr>
          <w:b/>
        </w:rPr>
        <w:t>101 741,00</w:t>
      </w:r>
      <w:r w:rsidR="00B405C9">
        <w:rPr>
          <w:b/>
        </w:rPr>
        <w:t xml:space="preserve"> рублей</w:t>
      </w:r>
      <w:r w:rsidR="00B405C9">
        <w:t>;</w:t>
      </w:r>
    </w:p>
    <w:p w:rsidR="00B769EF" w:rsidRDefault="003F737A" w:rsidP="00B405C9">
      <w:pPr>
        <w:jc w:val="both"/>
      </w:pPr>
      <w:r>
        <w:t xml:space="preserve">                </w:t>
      </w:r>
      <w:r w:rsidR="00D7676A">
        <w:t xml:space="preserve">2)  </w:t>
      </w:r>
      <w:r w:rsidR="000E6A01">
        <w:t xml:space="preserve">ремонт примыканий съездов ул. Ленина </w:t>
      </w:r>
      <w:proofErr w:type="gramStart"/>
      <w:r w:rsidR="000E6A01">
        <w:t>в</w:t>
      </w:r>
      <w:proofErr w:type="gramEnd"/>
      <w:r w:rsidR="000E6A01">
        <w:t xml:space="preserve"> </w:t>
      </w:r>
      <w:proofErr w:type="gramStart"/>
      <w:r w:rsidR="000E6A01">
        <w:t>с</w:t>
      </w:r>
      <w:proofErr w:type="gramEnd"/>
      <w:r w:rsidR="000E6A01">
        <w:t>. Глядянское</w:t>
      </w:r>
      <w:r w:rsidR="00B769EF">
        <w:t>,</w:t>
      </w:r>
      <w:r w:rsidR="000E6A01">
        <w:t xml:space="preserve"> общей площадью </w:t>
      </w:r>
      <w:r w:rsidR="00030B8C">
        <w:t>140</w:t>
      </w:r>
      <w:r w:rsidR="000E6A01">
        <w:t xml:space="preserve"> кв.м., устройство покрытия из горячих асфальтобетонных смесей  на общую </w:t>
      </w:r>
      <w:r w:rsidR="00B769EF">
        <w:t xml:space="preserve">сумму  </w:t>
      </w:r>
      <w:r w:rsidR="00030B8C">
        <w:rPr>
          <w:b/>
        </w:rPr>
        <w:t xml:space="preserve">530 846,00 </w:t>
      </w:r>
      <w:r w:rsidR="00B769EF">
        <w:t xml:space="preserve"> рублей;</w:t>
      </w:r>
    </w:p>
    <w:p w:rsidR="000E6A01" w:rsidRDefault="00B769EF" w:rsidP="00B405C9">
      <w:pPr>
        <w:jc w:val="both"/>
      </w:pPr>
      <w:r>
        <w:t xml:space="preserve">               </w:t>
      </w:r>
      <w:r w:rsidR="00D7676A">
        <w:t xml:space="preserve"> 3) </w:t>
      </w:r>
      <w:r w:rsidR="00272040">
        <w:t xml:space="preserve">ремонт автомобильной дороги по ул. </w:t>
      </w:r>
      <w:proofErr w:type="gramStart"/>
      <w:r w:rsidR="00272040">
        <w:t>Красноармейская</w:t>
      </w:r>
      <w:proofErr w:type="gramEnd"/>
      <w:r w:rsidR="00272040">
        <w:t>, д. 34 с. Глядянское 295 кв.м., на общую сумму 599 026,00 рублей;</w:t>
      </w:r>
    </w:p>
    <w:p w:rsidR="000E6A01" w:rsidRDefault="00272040" w:rsidP="00B405C9">
      <w:pPr>
        <w:jc w:val="both"/>
      </w:pPr>
      <w:r>
        <w:t xml:space="preserve"> </w:t>
      </w:r>
      <w:r w:rsidR="003F737A">
        <w:t xml:space="preserve">               </w:t>
      </w:r>
      <w:proofErr w:type="gramStart"/>
      <w:r>
        <w:t>4</w:t>
      </w:r>
      <w:r w:rsidR="00D7676A">
        <w:t xml:space="preserve">) погрузка, вывоз и очистка улиц от снега, </w:t>
      </w:r>
      <w:r w:rsidR="00B25F73">
        <w:t xml:space="preserve"> мусора, веток, подсыпка улиц грунтом</w:t>
      </w:r>
      <w:r w:rsidR="00D7676A">
        <w:t xml:space="preserve"> </w:t>
      </w:r>
      <w:r w:rsidR="00B25F73">
        <w:t xml:space="preserve">и шлаком с. Глядянское, п. Сосновый, д. </w:t>
      </w:r>
      <w:proofErr w:type="spellStart"/>
      <w:r w:rsidR="00B25F73">
        <w:t>Арсёновка</w:t>
      </w:r>
      <w:proofErr w:type="spellEnd"/>
      <w:r w:rsidR="00B25F73">
        <w:t xml:space="preserve"> (А.Максимов, Е. Новоселов);</w:t>
      </w:r>
      <w:proofErr w:type="gramEnd"/>
    </w:p>
    <w:p w:rsidR="00B25F73" w:rsidRDefault="00B25F73" w:rsidP="00B25F73">
      <w:pPr>
        <w:jc w:val="both"/>
      </w:pPr>
      <w:r w:rsidRPr="00B25F73">
        <w:t xml:space="preserve">                </w:t>
      </w:r>
      <w:r w:rsidR="00272040">
        <w:t>5</w:t>
      </w:r>
      <w:r w:rsidRPr="00B25F73">
        <w:t xml:space="preserve">) </w:t>
      </w:r>
      <w:r w:rsidR="006F233B">
        <w:t>выполнены</w:t>
      </w:r>
      <w:r>
        <w:t xml:space="preserve"> кадастровые работы в связи с  образованием  земельных участков под автомобильные дороги</w:t>
      </w:r>
      <w:r w:rsidRPr="00B25F73">
        <w:t xml:space="preserve"> </w:t>
      </w:r>
      <w:r>
        <w:t>с последующим изменением перечня</w:t>
      </w:r>
      <w:r w:rsidRPr="00B25F73">
        <w:t xml:space="preserve"> </w:t>
      </w:r>
      <w:r w:rsidR="00B405C9" w:rsidRPr="00B25F73">
        <w:t xml:space="preserve"> </w:t>
      </w:r>
      <w:r w:rsidRPr="00B25F73">
        <w:t>автомобильных дорог</w:t>
      </w:r>
      <w:r>
        <w:t xml:space="preserve"> </w:t>
      </w:r>
      <w:r w:rsidRPr="00B25F73">
        <w:t>общего пользования местного значения Глядянского сельсовет</w:t>
      </w:r>
      <w:r>
        <w:t>а  (ООО «Кадастр»);</w:t>
      </w:r>
    </w:p>
    <w:p w:rsidR="00607610" w:rsidRDefault="00B25F73" w:rsidP="00090C8F">
      <w:pPr>
        <w:jc w:val="both"/>
      </w:pPr>
      <w:r>
        <w:t xml:space="preserve">                </w:t>
      </w:r>
      <w:r w:rsidR="00272040">
        <w:t>6</w:t>
      </w:r>
      <w:r>
        <w:t xml:space="preserve">) </w:t>
      </w:r>
      <w:r w:rsidR="00AB057F">
        <w:t xml:space="preserve"> проведено </w:t>
      </w:r>
      <w:proofErr w:type="spellStart"/>
      <w:r w:rsidR="00AB057F" w:rsidRPr="00AE7D8F">
        <w:t>гре</w:t>
      </w:r>
      <w:r w:rsidR="00AB057F">
        <w:t>й</w:t>
      </w:r>
      <w:r w:rsidR="00AB057F" w:rsidRPr="00AE7D8F">
        <w:t>дирование</w:t>
      </w:r>
      <w:proofErr w:type="spellEnd"/>
      <w:r w:rsidR="00AB057F">
        <w:t xml:space="preserve"> и подсыпка</w:t>
      </w:r>
      <w:r w:rsidR="00AB057F" w:rsidRPr="00AE7D8F">
        <w:t xml:space="preserve"> поселковых дорог общего пользования в с. </w:t>
      </w:r>
      <w:r w:rsidR="00443C72">
        <w:t xml:space="preserve">Глядянском, п. </w:t>
      </w:r>
      <w:proofErr w:type="gramStart"/>
      <w:r w:rsidR="00443C72">
        <w:t>Сосновый</w:t>
      </w:r>
      <w:proofErr w:type="gramEnd"/>
      <w:r w:rsidR="00443C72">
        <w:t xml:space="preserve">, д. </w:t>
      </w:r>
      <w:proofErr w:type="spellStart"/>
      <w:r w:rsidR="00443C72">
        <w:t>Арсё</w:t>
      </w:r>
      <w:r w:rsidR="00AB057F" w:rsidRPr="00AE7D8F">
        <w:t>новк</w:t>
      </w:r>
      <w:r w:rsidR="000C4CE9">
        <w:t>а</w:t>
      </w:r>
      <w:proofErr w:type="spellEnd"/>
      <w:r w:rsidR="000C4CE9">
        <w:t>.</w:t>
      </w:r>
    </w:p>
    <w:p w:rsidR="0082317F" w:rsidRDefault="00272040" w:rsidP="00B769EF">
      <w:pPr>
        <w:tabs>
          <w:tab w:val="left" w:pos="1005"/>
        </w:tabs>
        <w:jc w:val="both"/>
      </w:pPr>
      <w:r>
        <w:t xml:space="preserve">                </w:t>
      </w:r>
      <w:r w:rsidR="00B97B9E">
        <w:t xml:space="preserve">Проведена </w:t>
      </w:r>
      <w:r>
        <w:t xml:space="preserve"> замена </w:t>
      </w:r>
      <w:r w:rsidR="00EA2749">
        <w:t xml:space="preserve">и </w:t>
      </w:r>
      <w:r w:rsidR="0082317F">
        <w:t xml:space="preserve">ремонт </w:t>
      </w:r>
      <w:r w:rsidR="00EA2749">
        <w:t xml:space="preserve"> старых </w:t>
      </w:r>
      <w:r w:rsidR="0082317F">
        <w:t>дорожных знаков</w:t>
      </w:r>
      <w:r w:rsidR="005D7B41">
        <w:t xml:space="preserve"> и установка новых дорожных знаков</w:t>
      </w:r>
      <w:r w:rsidR="00EA2749">
        <w:t xml:space="preserve"> </w:t>
      </w:r>
      <w:proofErr w:type="gramStart"/>
      <w:r w:rsidR="0082317F">
        <w:t>в</w:t>
      </w:r>
      <w:proofErr w:type="gramEnd"/>
      <w:r w:rsidR="0082317F">
        <w:t xml:space="preserve"> с. Глядянское.    </w:t>
      </w:r>
    </w:p>
    <w:p w:rsidR="00B97B9E" w:rsidRDefault="00B97B9E" w:rsidP="0082317F">
      <w:pPr>
        <w:tabs>
          <w:tab w:val="left" w:pos="1005"/>
        </w:tabs>
        <w:jc w:val="both"/>
      </w:pPr>
      <w:r>
        <w:t xml:space="preserve">            </w:t>
      </w:r>
      <w:r w:rsidR="008B4730">
        <w:t xml:space="preserve"> </w:t>
      </w:r>
      <w:r>
        <w:t xml:space="preserve">  </w:t>
      </w:r>
      <w:r w:rsidR="005D7B41">
        <w:t xml:space="preserve"> </w:t>
      </w:r>
      <w:r w:rsidR="0080641F">
        <w:t>Приобретен разбрасыватель  песка прицепной А-415 на сумму 373 635, 00 рублей.</w:t>
      </w:r>
    </w:p>
    <w:p w:rsidR="0080641F" w:rsidRDefault="0080641F" w:rsidP="0082317F">
      <w:pPr>
        <w:tabs>
          <w:tab w:val="left" w:pos="1005"/>
        </w:tabs>
        <w:jc w:val="both"/>
      </w:pPr>
      <w:r>
        <w:t xml:space="preserve">         Проведена экспертиза  проектно-сметной  документации  </w:t>
      </w:r>
      <w:r w:rsidRPr="00C27A66">
        <w:t>«Капитальный ремонт автомобильн</w:t>
      </w:r>
      <w:r>
        <w:t>ых</w:t>
      </w:r>
      <w:r w:rsidRPr="00C27A66">
        <w:t xml:space="preserve"> дорог по ул. Красноармейская</w:t>
      </w:r>
      <w:r>
        <w:t>,</w:t>
      </w:r>
      <w:r w:rsidRPr="00C27A66">
        <w:t xml:space="preserve"> </w:t>
      </w:r>
      <w:r>
        <w:t>ул. Гагарина, ул. Ленина</w:t>
      </w:r>
      <w:r w:rsidRPr="00C27A66">
        <w:t xml:space="preserve"> </w:t>
      </w:r>
      <w:proofErr w:type="gramStart"/>
      <w:r w:rsidRPr="00C27A66">
        <w:t>в</w:t>
      </w:r>
      <w:proofErr w:type="gramEnd"/>
      <w:r w:rsidRPr="00C27A66">
        <w:t xml:space="preserve"> </w:t>
      </w:r>
      <w:proofErr w:type="gramStart"/>
      <w:r w:rsidRPr="00C27A66">
        <w:t>с</w:t>
      </w:r>
      <w:proofErr w:type="gramEnd"/>
      <w:r>
        <w:t>. Глядянское Курганской области» на общую сумму 85 294,00 рублей.</w:t>
      </w:r>
    </w:p>
    <w:p w:rsidR="00B769EF" w:rsidRDefault="00B97B9E" w:rsidP="00B769EF">
      <w:pPr>
        <w:tabs>
          <w:tab w:val="left" w:pos="1005"/>
        </w:tabs>
        <w:jc w:val="both"/>
      </w:pPr>
      <w:r>
        <w:t xml:space="preserve"> </w:t>
      </w:r>
    </w:p>
    <w:p w:rsidR="00B769EF" w:rsidRPr="00AE7D8F" w:rsidRDefault="00B769EF" w:rsidP="00B769EF">
      <w:pPr>
        <w:tabs>
          <w:tab w:val="left" w:pos="1005"/>
        </w:tabs>
        <w:jc w:val="both"/>
        <w:rPr>
          <w:b/>
        </w:rPr>
      </w:pPr>
      <w:r>
        <w:t xml:space="preserve">         </w:t>
      </w:r>
      <w:r w:rsidRPr="00AE7D8F">
        <w:rPr>
          <w:b/>
        </w:rPr>
        <w:t>Благоустройство</w:t>
      </w:r>
    </w:p>
    <w:p w:rsidR="0083511F" w:rsidRDefault="00B769EF" w:rsidP="00B769EF">
      <w:pPr>
        <w:tabs>
          <w:tab w:val="left" w:pos="1005"/>
        </w:tabs>
        <w:jc w:val="both"/>
      </w:pPr>
      <w:r>
        <w:t xml:space="preserve">         </w:t>
      </w:r>
      <w:r w:rsidRPr="004E729A">
        <w:t>Согласно Федеральному закону №131-ФЗ от 06.10.2003 г. «</w:t>
      </w:r>
      <w:r>
        <w:t>Об общих принци</w:t>
      </w:r>
      <w:r w:rsidRPr="004E729A">
        <w:t>п</w:t>
      </w:r>
      <w:r>
        <w:t>а</w:t>
      </w:r>
      <w:r w:rsidRPr="004E729A">
        <w:t>х</w:t>
      </w:r>
      <w:r>
        <w:t xml:space="preserve">  организации </w:t>
      </w:r>
      <w:r w:rsidRPr="004E729A">
        <w:t>местного самоуправления</w:t>
      </w:r>
      <w:r>
        <w:t xml:space="preserve"> в Российской Федерации» и Правилам</w:t>
      </w:r>
      <w:r w:rsidRPr="00AE7D8F">
        <w:t xml:space="preserve"> </w:t>
      </w:r>
      <w:r w:rsidRPr="00AE7D8F">
        <w:lastRenderedPageBreak/>
        <w:t>благоустройства территории сельсовета</w:t>
      </w:r>
      <w:r>
        <w:t xml:space="preserve"> ежегодно проводится месячник по благоустройству.</w:t>
      </w:r>
      <w:r w:rsidRPr="00AE7D8F">
        <w:t xml:space="preserve"> </w:t>
      </w:r>
      <w:r>
        <w:t>На субботники по уборке территории Глядянского сельсовета</w:t>
      </w:r>
      <w:r w:rsidRPr="00AE7D8F">
        <w:t xml:space="preserve"> привлекались все жители  сельсовета, организации всех форм собственности. Сельсоветом был предоставлен транспорт жителям </w:t>
      </w:r>
      <w:r w:rsidR="00443C72" w:rsidRPr="00AE7D8F">
        <w:t>многоквартирных</w:t>
      </w:r>
      <w:r w:rsidRPr="00AE7D8F">
        <w:t xml:space="preserve"> домов, </w:t>
      </w:r>
      <w:r w:rsidR="00EA2749">
        <w:t>организациям</w:t>
      </w:r>
      <w:r w:rsidRPr="00AE7D8F">
        <w:t xml:space="preserve">, находящимся на территории сельсовета, для организованного вывоза мусора. </w:t>
      </w:r>
      <w:r>
        <w:t xml:space="preserve"> </w:t>
      </w:r>
      <w:r w:rsidR="00442F51">
        <w:t xml:space="preserve"> В 202</w:t>
      </w:r>
      <w:r w:rsidR="005D7B41">
        <w:t>2</w:t>
      </w:r>
      <w:r w:rsidR="00442F51">
        <w:t xml:space="preserve"> году </w:t>
      </w:r>
      <w:r w:rsidRPr="00AE7D8F">
        <w:t>Администраци</w:t>
      </w:r>
      <w:r>
        <w:t>ей</w:t>
      </w:r>
      <w:r w:rsidRPr="00AE7D8F">
        <w:t xml:space="preserve"> Глядянского сельсовета </w:t>
      </w:r>
      <w:r>
        <w:t xml:space="preserve"> периодически </w:t>
      </w:r>
      <w:r w:rsidRPr="00AE7D8F">
        <w:t>произв</w:t>
      </w:r>
      <w:r>
        <w:t>одилась</w:t>
      </w:r>
      <w:r w:rsidRPr="00AE7D8F">
        <w:t xml:space="preserve"> </w:t>
      </w:r>
      <w:r>
        <w:t>уборка</w:t>
      </w:r>
      <w:r w:rsidRPr="00AE7D8F">
        <w:t xml:space="preserve"> </w:t>
      </w:r>
      <w:r>
        <w:t xml:space="preserve">территории кладбища с. Глядянского вывезено всего </w:t>
      </w:r>
      <w:r w:rsidR="00C262C7">
        <w:t>544</w:t>
      </w:r>
      <w:r>
        <w:t xml:space="preserve"> кубов мусора,</w:t>
      </w:r>
      <w:r w:rsidR="00443C72">
        <w:t xml:space="preserve"> по сравнению с 20</w:t>
      </w:r>
      <w:r w:rsidR="00C262C7">
        <w:t>21</w:t>
      </w:r>
      <w:r w:rsidR="00443C72">
        <w:t xml:space="preserve"> годом мусора с кладбища вывезено на </w:t>
      </w:r>
      <w:r w:rsidR="00C262C7">
        <w:t>362</w:t>
      </w:r>
      <w:r w:rsidR="00443C72">
        <w:t xml:space="preserve"> кубов больше.</w:t>
      </w:r>
      <w:r w:rsidR="00442F51">
        <w:t xml:space="preserve"> </w:t>
      </w:r>
      <w:r>
        <w:t xml:space="preserve">  </w:t>
      </w:r>
      <w:r w:rsidR="00442F51">
        <w:t xml:space="preserve">Не однократно проводилась  акция  «Чистый берег» убрана территория берега </w:t>
      </w:r>
      <w:r>
        <w:t xml:space="preserve"> реки </w:t>
      </w:r>
      <w:proofErr w:type="spellStart"/>
      <w:r>
        <w:t>Глядяна</w:t>
      </w:r>
      <w:proofErr w:type="spellEnd"/>
      <w:r>
        <w:t xml:space="preserve">, </w:t>
      </w:r>
      <w:r w:rsidR="00442F51">
        <w:t xml:space="preserve">вывезено </w:t>
      </w:r>
      <w:r>
        <w:t xml:space="preserve"> </w:t>
      </w:r>
      <w:r w:rsidR="00C262C7">
        <w:t>15</w:t>
      </w:r>
      <w:r>
        <w:t xml:space="preserve"> кубов мусора,</w:t>
      </w:r>
      <w:r w:rsidR="00442F51">
        <w:t xml:space="preserve"> ликвидировано </w:t>
      </w:r>
      <w:r>
        <w:t>несанкционированных свалок (</w:t>
      </w:r>
      <w:r w:rsidR="00C262C7">
        <w:t>три</w:t>
      </w:r>
      <w:r>
        <w:t xml:space="preserve">) вывезено </w:t>
      </w:r>
      <w:r w:rsidR="00C262C7">
        <w:t>10</w:t>
      </w:r>
      <w:r>
        <w:t xml:space="preserve"> кубов мусора</w:t>
      </w:r>
      <w:r w:rsidR="00EA2749">
        <w:t xml:space="preserve"> в </w:t>
      </w:r>
      <w:r w:rsidR="00C262C7">
        <w:t xml:space="preserve"> северной части села с. </w:t>
      </w:r>
      <w:proofErr w:type="gramStart"/>
      <w:r w:rsidR="00C262C7">
        <w:t>Глядянское</w:t>
      </w:r>
      <w:proofErr w:type="gramEnd"/>
      <w:r w:rsidR="00C262C7">
        <w:t xml:space="preserve"> а также ул. </w:t>
      </w:r>
      <w:r w:rsidR="0083511F">
        <w:t>Некрасова, Кравченко.</w:t>
      </w:r>
      <w:r>
        <w:t xml:space="preserve"> Регулярно </w:t>
      </w:r>
      <w:r w:rsidR="00C90943">
        <w:t>на</w:t>
      </w:r>
      <w:r>
        <w:t>водится порядок на мемориальном обелиске ВОВ и братской могиле: уборка снега, посадка цветов</w:t>
      </w:r>
      <w:r w:rsidR="00C90943">
        <w:t>,</w:t>
      </w:r>
      <w:r>
        <w:t xml:space="preserve"> их полив и прополка, скашивание травы.   Проводилось регулярное скашивание травы на аллее,</w:t>
      </w:r>
      <w:r w:rsidRPr="00B531D1">
        <w:t xml:space="preserve"> </w:t>
      </w:r>
      <w:r>
        <w:t xml:space="preserve">на молодежном сквере, на территории около стадиона, </w:t>
      </w:r>
      <w:r w:rsidR="00442F51">
        <w:t xml:space="preserve"> </w:t>
      </w:r>
      <w:r>
        <w:t xml:space="preserve"> водоотводные каналы  по ул. Кравченко,  ул. Анфиногенова, ул. Спортивная</w:t>
      </w:r>
      <w:r w:rsidR="00C90943">
        <w:t>,</w:t>
      </w:r>
      <w:r>
        <w:t xml:space="preserve">  </w:t>
      </w:r>
      <w:r w:rsidR="0083511F">
        <w:t xml:space="preserve"> </w:t>
      </w:r>
      <w:r w:rsidR="00C90943">
        <w:t>с</w:t>
      </w:r>
      <w:r w:rsidR="0083511F">
        <w:t xml:space="preserve">пил и вывоз кустарников и сухих старых деревьев. </w:t>
      </w:r>
    </w:p>
    <w:p w:rsidR="00B769EF" w:rsidRDefault="0072003B" w:rsidP="00B769EF">
      <w:pPr>
        <w:tabs>
          <w:tab w:val="left" w:pos="1005"/>
        </w:tabs>
        <w:jc w:val="both"/>
      </w:pPr>
      <w:r>
        <w:t xml:space="preserve"> </w:t>
      </w:r>
      <w:r w:rsidR="0083511F">
        <w:t xml:space="preserve">        </w:t>
      </w:r>
      <w:r>
        <w:t>За весь период 202</w:t>
      </w:r>
      <w:r w:rsidR="00D70D61">
        <w:t>2</w:t>
      </w:r>
      <w:r>
        <w:t xml:space="preserve"> года объем вывезенных отходов Администрацией Глядянского сельсовета с общественных территорий составил </w:t>
      </w:r>
      <w:r w:rsidR="00AD29AF">
        <w:t>855,5</w:t>
      </w:r>
      <w:r>
        <w:t xml:space="preserve"> куб.</w:t>
      </w:r>
      <w:proofErr w:type="gramStart"/>
      <w:r>
        <w:t>м</w:t>
      </w:r>
      <w:proofErr w:type="gramEnd"/>
      <w:r>
        <w:t xml:space="preserve">. </w:t>
      </w:r>
    </w:p>
    <w:p w:rsidR="00B769EF" w:rsidRPr="00AE7D8F" w:rsidRDefault="00B769EF" w:rsidP="00B769EF">
      <w:pPr>
        <w:tabs>
          <w:tab w:val="left" w:pos="1005"/>
        </w:tabs>
        <w:jc w:val="both"/>
      </w:pPr>
      <w:r>
        <w:t xml:space="preserve">         Весь период распространялись памятки по наведению порядка придомовой территории, выносились предписания по наведению порядка. </w:t>
      </w:r>
      <w:r w:rsidR="00EA2749">
        <w:t xml:space="preserve">Вынесено </w:t>
      </w:r>
      <w:r w:rsidR="005518B5">
        <w:t>36  письменных предостережений</w:t>
      </w:r>
      <w:r w:rsidR="00EA2749">
        <w:t xml:space="preserve">, составлено и направлено на административную комиссию </w:t>
      </w:r>
      <w:r w:rsidR="004E395E">
        <w:t xml:space="preserve">11 протоколов, по сравнению с 2021 годом на 6 протоколов больше. </w:t>
      </w:r>
      <w:r>
        <w:t xml:space="preserve"> </w:t>
      </w:r>
    </w:p>
    <w:p w:rsidR="00B769EF" w:rsidRDefault="00B769EF" w:rsidP="00B769EF">
      <w:pPr>
        <w:tabs>
          <w:tab w:val="left" w:pos="1005"/>
        </w:tabs>
        <w:jc w:val="both"/>
      </w:pPr>
      <w:r>
        <w:rPr>
          <w:b/>
        </w:rPr>
        <w:t xml:space="preserve">        </w:t>
      </w:r>
      <w:r>
        <w:t xml:space="preserve"> </w:t>
      </w:r>
      <w:r w:rsidR="00600321">
        <w:t xml:space="preserve"> </w:t>
      </w:r>
      <w:r w:rsidRPr="00AE7D8F">
        <w:t>Служба судебных приставов и служба УФСИН направляют в Администрацию Глядянского сельсовета граждан, осужденных к обязательным работам. В 20</w:t>
      </w:r>
      <w:r>
        <w:t>2</w:t>
      </w:r>
      <w:r w:rsidR="002652B6">
        <w:t>2</w:t>
      </w:r>
      <w:r w:rsidRPr="00AE7D8F">
        <w:t xml:space="preserve"> году к обязательным работам привлечено</w:t>
      </w:r>
      <w:r>
        <w:t xml:space="preserve"> </w:t>
      </w:r>
      <w:r w:rsidR="004A29E2">
        <w:t>38</w:t>
      </w:r>
      <w:r w:rsidRPr="00AE7D8F">
        <w:t xml:space="preserve"> человек. Они выполняли работы по благоустройству села.</w:t>
      </w:r>
    </w:p>
    <w:p w:rsidR="001F4B0C" w:rsidRDefault="001F4B0C" w:rsidP="00B769EF">
      <w:pPr>
        <w:tabs>
          <w:tab w:val="left" w:pos="1005"/>
        </w:tabs>
        <w:jc w:val="both"/>
      </w:pPr>
    </w:p>
    <w:p w:rsidR="0072003B" w:rsidRPr="0072003B" w:rsidRDefault="001F4B0C" w:rsidP="00B769EF">
      <w:pPr>
        <w:tabs>
          <w:tab w:val="left" w:pos="1005"/>
        </w:tabs>
        <w:jc w:val="both"/>
        <w:rPr>
          <w:b/>
        </w:rPr>
      </w:pPr>
      <w:r>
        <w:t xml:space="preserve">        </w:t>
      </w:r>
      <w:r w:rsidR="0082317F">
        <w:t xml:space="preserve"> </w:t>
      </w:r>
      <w:r w:rsidR="0072003B" w:rsidRPr="0072003B">
        <w:rPr>
          <w:b/>
        </w:rPr>
        <w:t xml:space="preserve">Современная городская среда </w:t>
      </w:r>
    </w:p>
    <w:p w:rsidR="00600321" w:rsidRPr="007A2DE9" w:rsidRDefault="00B769EF" w:rsidP="00600321">
      <w:pPr>
        <w:tabs>
          <w:tab w:val="left" w:pos="1005"/>
        </w:tabs>
        <w:jc w:val="both"/>
      </w:pPr>
      <w:r>
        <w:t xml:space="preserve"> </w:t>
      </w:r>
      <w:r w:rsidR="00600321">
        <w:t xml:space="preserve">        </w:t>
      </w:r>
      <w:r w:rsidR="00600321" w:rsidRPr="007A2DE9">
        <w:t xml:space="preserve"> В 202</w:t>
      </w:r>
      <w:r w:rsidR="004A29E2">
        <w:t>2</w:t>
      </w:r>
      <w:r w:rsidR="00600321" w:rsidRPr="007A2DE9">
        <w:t xml:space="preserve"> году  </w:t>
      </w:r>
      <w:r w:rsidR="004A29E2">
        <w:t>по программе</w:t>
      </w:r>
      <w:r w:rsidR="00600321" w:rsidRPr="007A2DE9">
        <w:t xml:space="preserve"> «Комфортная городская среда»  </w:t>
      </w:r>
      <w:r w:rsidR="004A29E2">
        <w:t xml:space="preserve"> </w:t>
      </w:r>
      <w:r w:rsidR="00600321" w:rsidRPr="007A2DE9">
        <w:t xml:space="preserve"> благоустройств</w:t>
      </w:r>
      <w:r w:rsidR="004A29E2">
        <w:t>о</w:t>
      </w:r>
      <w:r w:rsidR="00600321" w:rsidRPr="007A2DE9">
        <w:t xml:space="preserve"> </w:t>
      </w:r>
      <w:r w:rsidR="004A29E2">
        <w:t>территорий не проводилось.</w:t>
      </w:r>
    </w:p>
    <w:p w:rsidR="00B769EF" w:rsidRDefault="00600321" w:rsidP="004A29E2">
      <w:pPr>
        <w:jc w:val="both"/>
      </w:pPr>
      <w:r w:rsidRPr="007A2DE9">
        <w:t xml:space="preserve">       </w:t>
      </w:r>
      <w:r>
        <w:t xml:space="preserve">  </w:t>
      </w:r>
      <w:r w:rsidRPr="007A2DE9">
        <w:t xml:space="preserve"> </w:t>
      </w:r>
      <w:r w:rsidR="004A29E2">
        <w:t>Заключен договор подряда   с АО «</w:t>
      </w:r>
      <w:proofErr w:type="spellStart"/>
      <w:r w:rsidR="004A29E2">
        <w:t>Кургангражданпроект</w:t>
      </w:r>
      <w:proofErr w:type="spellEnd"/>
      <w:r w:rsidR="004A29E2">
        <w:t>» на разработку проектно-сметной документации  на объект общественной территории «Сквер Победы» расположенный по адресу с. Глядянское</w:t>
      </w:r>
      <w:r w:rsidR="00533702">
        <w:t xml:space="preserve">, ул. Гагарина 47б. </w:t>
      </w:r>
      <w:r w:rsidR="004A29E2">
        <w:t xml:space="preserve"> </w:t>
      </w:r>
    </w:p>
    <w:p w:rsidR="006176E3" w:rsidRDefault="00533702" w:rsidP="00274121">
      <w:pPr>
        <w:tabs>
          <w:tab w:val="left" w:pos="1005"/>
        </w:tabs>
        <w:jc w:val="both"/>
      </w:pPr>
      <w:r>
        <w:t xml:space="preserve"> </w:t>
      </w:r>
    </w:p>
    <w:p w:rsidR="00274121" w:rsidRDefault="006176E3" w:rsidP="00274121">
      <w:pPr>
        <w:tabs>
          <w:tab w:val="left" w:pos="1005"/>
        </w:tabs>
        <w:jc w:val="both"/>
        <w:rPr>
          <w:b/>
        </w:rPr>
      </w:pPr>
      <w:r>
        <w:t xml:space="preserve">                </w:t>
      </w:r>
      <w:proofErr w:type="spellStart"/>
      <w:r w:rsidR="00274121" w:rsidRPr="003520D5">
        <w:rPr>
          <w:b/>
        </w:rPr>
        <w:t>Противопаводковые</w:t>
      </w:r>
      <w:proofErr w:type="spellEnd"/>
      <w:r w:rsidR="00274121" w:rsidRPr="003520D5">
        <w:rPr>
          <w:b/>
        </w:rPr>
        <w:t xml:space="preserve"> мероприятия</w:t>
      </w:r>
    </w:p>
    <w:p w:rsidR="00274121" w:rsidRPr="00DA7F72" w:rsidRDefault="00E4291E" w:rsidP="00274121">
      <w:pPr>
        <w:tabs>
          <w:tab w:val="left" w:pos="1005"/>
        </w:tabs>
        <w:jc w:val="both"/>
      </w:pPr>
      <w:r>
        <w:rPr>
          <w:b/>
        </w:rPr>
        <w:t xml:space="preserve">          </w:t>
      </w:r>
      <w:r w:rsidR="00274121" w:rsidRPr="003520D5">
        <w:t>В весенний период 20</w:t>
      </w:r>
      <w:r w:rsidR="00C62BE5">
        <w:t>2</w:t>
      </w:r>
      <w:r w:rsidR="00533702">
        <w:t>2</w:t>
      </w:r>
      <w:r w:rsidR="00274121" w:rsidRPr="003520D5">
        <w:t xml:space="preserve"> года </w:t>
      </w:r>
      <w:proofErr w:type="spellStart"/>
      <w:r w:rsidR="00274121">
        <w:t>противопаводковые</w:t>
      </w:r>
      <w:proofErr w:type="spellEnd"/>
      <w:r w:rsidR="00274121">
        <w:t xml:space="preserve"> мероприятия проводились в обычном режиме, без объявления ЧС. Администрацией Глядянского сельсовета приняты исчерпывающие меры по предотвращению подтопления жилых домов населенного пункта.</w:t>
      </w:r>
      <w:r w:rsidR="00AB057F">
        <w:rPr>
          <w:b/>
        </w:rPr>
        <w:t xml:space="preserve"> </w:t>
      </w:r>
      <w:r w:rsidR="00DA7F72">
        <w:t xml:space="preserve">Велся </w:t>
      </w:r>
      <w:r w:rsidR="00DA7F72" w:rsidRPr="00DA7F72">
        <w:t>мониторинг прибывающей</w:t>
      </w:r>
      <w:r w:rsidR="00DA7F72">
        <w:rPr>
          <w:b/>
        </w:rPr>
        <w:t xml:space="preserve"> </w:t>
      </w:r>
      <w:r w:rsidR="00DA7F72" w:rsidRPr="00DA7F72">
        <w:t xml:space="preserve">воды с  записью в соответствующие </w:t>
      </w:r>
      <w:r w:rsidR="00DA7F72">
        <w:t>журналы</w:t>
      </w:r>
      <w:r w:rsidR="00DA7F72" w:rsidRPr="00DA7F72">
        <w:t xml:space="preserve">. </w:t>
      </w:r>
      <w:r w:rsidR="00274121" w:rsidRPr="00DA7F72">
        <w:t xml:space="preserve"> </w:t>
      </w:r>
      <w:r w:rsidR="00DA7F72">
        <w:t xml:space="preserve"> </w:t>
      </w:r>
    </w:p>
    <w:p w:rsidR="007A30F0" w:rsidRDefault="00607610" w:rsidP="00274121">
      <w:pPr>
        <w:tabs>
          <w:tab w:val="left" w:pos="1005"/>
        </w:tabs>
        <w:jc w:val="both"/>
        <w:rPr>
          <w:b/>
        </w:rPr>
      </w:pPr>
      <w:r>
        <w:rPr>
          <w:b/>
        </w:rPr>
        <w:t xml:space="preserve">                </w:t>
      </w:r>
    </w:p>
    <w:p w:rsidR="00274121" w:rsidRPr="00AE7D8F" w:rsidRDefault="007A30F0" w:rsidP="00274121">
      <w:pPr>
        <w:tabs>
          <w:tab w:val="left" w:pos="1005"/>
        </w:tabs>
        <w:jc w:val="both"/>
        <w:rPr>
          <w:b/>
        </w:rPr>
      </w:pPr>
      <w:r>
        <w:rPr>
          <w:b/>
        </w:rPr>
        <w:t xml:space="preserve">          </w:t>
      </w:r>
      <w:r w:rsidR="00E4291E">
        <w:rPr>
          <w:b/>
        </w:rPr>
        <w:t xml:space="preserve">     </w:t>
      </w:r>
      <w:r w:rsidR="00607610">
        <w:rPr>
          <w:b/>
        </w:rPr>
        <w:t xml:space="preserve"> </w:t>
      </w:r>
      <w:r w:rsidR="00274121" w:rsidRPr="00AE7D8F">
        <w:rPr>
          <w:b/>
        </w:rPr>
        <w:t>Освещение</w:t>
      </w:r>
    </w:p>
    <w:p w:rsidR="00DA7F72" w:rsidRDefault="00B75093" w:rsidP="00DA7F72">
      <w:pPr>
        <w:tabs>
          <w:tab w:val="left" w:pos="1005"/>
        </w:tabs>
        <w:jc w:val="both"/>
      </w:pPr>
      <w:r>
        <w:t xml:space="preserve">      </w:t>
      </w:r>
      <w:r w:rsidR="007A30F0">
        <w:t xml:space="preserve">  </w:t>
      </w:r>
      <w:r>
        <w:t>П</w:t>
      </w:r>
      <w:r w:rsidR="00DA7F72">
        <w:t xml:space="preserve">ротяженность дорог на территории Глядянского сельсовета – </w:t>
      </w:r>
      <w:r w:rsidR="007A30F0">
        <w:t xml:space="preserve"> </w:t>
      </w:r>
      <w:r w:rsidR="007A30F0" w:rsidRPr="007A30F0">
        <w:rPr>
          <w:b/>
        </w:rPr>
        <w:t>52</w:t>
      </w:r>
      <w:r w:rsidR="007A30F0">
        <w:rPr>
          <w:b/>
        </w:rPr>
        <w:t>439</w:t>
      </w:r>
      <w:r w:rsidR="00DA7F72">
        <w:t xml:space="preserve"> </w:t>
      </w:r>
      <w:r>
        <w:t xml:space="preserve">м., из них 8850 новые улицы без застройки домов. </w:t>
      </w:r>
    </w:p>
    <w:p w:rsidR="00533702" w:rsidRDefault="00B75093" w:rsidP="00DA7F72">
      <w:pPr>
        <w:tabs>
          <w:tab w:val="left" w:pos="1005"/>
        </w:tabs>
        <w:jc w:val="both"/>
      </w:pPr>
      <w:r>
        <w:t xml:space="preserve">   </w:t>
      </w:r>
      <w:r w:rsidR="002F2DA4">
        <w:t xml:space="preserve">  </w:t>
      </w:r>
      <w:r w:rsidR="007A30F0">
        <w:t xml:space="preserve">   </w:t>
      </w:r>
      <w:r w:rsidR="002F2DA4">
        <w:t>Всего в Глядянском сельсовете установлено 4</w:t>
      </w:r>
      <w:r w:rsidR="00533702">
        <w:t>9</w:t>
      </w:r>
      <w:r w:rsidR="002F2DA4">
        <w:t>5 светильников. В 202</w:t>
      </w:r>
      <w:r w:rsidR="00533702">
        <w:t>2</w:t>
      </w:r>
      <w:r w:rsidR="002F2DA4">
        <w:t xml:space="preserve"> году </w:t>
      </w:r>
      <w:r w:rsidR="00F62171">
        <w:t xml:space="preserve"> были </w:t>
      </w:r>
      <w:r w:rsidR="002F2DA4">
        <w:t xml:space="preserve"> </w:t>
      </w:r>
      <w:r w:rsidR="006A1DDD">
        <w:t xml:space="preserve">заменены старые сгоревшие фонари в количестве </w:t>
      </w:r>
      <w:r w:rsidR="00533702">
        <w:t>125</w:t>
      </w:r>
      <w:r w:rsidR="006A1DDD">
        <w:t xml:space="preserve"> штук и лампы в количестве </w:t>
      </w:r>
      <w:r w:rsidR="00533702">
        <w:t>5</w:t>
      </w:r>
      <w:r w:rsidR="006A1DDD">
        <w:t xml:space="preserve"> штук. </w:t>
      </w:r>
      <w:r w:rsidR="00533702">
        <w:t xml:space="preserve">    </w:t>
      </w:r>
    </w:p>
    <w:p w:rsidR="00533702" w:rsidRDefault="00533702" w:rsidP="00DA7F72">
      <w:pPr>
        <w:tabs>
          <w:tab w:val="left" w:pos="1005"/>
        </w:tabs>
        <w:jc w:val="both"/>
      </w:pPr>
      <w:r>
        <w:t xml:space="preserve">        </w:t>
      </w:r>
      <w:r w:rsidR="006A1DDD">
        <w:t>Проведен ремонт ламп на пешеходных переходах около Глядянской СОШ</w:t>
      </w:r>
      <w:r w:rsidR="001F4B0C">
        <w:t xml:space="preserve">. </w:t>
      </w:r>
    </w:p>
    <w:p w:rsidR="00DA7F72" w:rsidRDefault="00533702" w:rsidP="00DA7F72">
      <w:pPr>
        <w:tabs>
          <w:tab w:val="left" w:pos="1005"/>
        </w:tabs>
        <w:jc w:val="both"/>
      </w:pPr>
      <w:r>
        <w:t xml:space="preserve">        </w:t>
      </w:r>
      <w:r w:rsidR="00DC74C1">
        <w:t xml:space="preserve">Проведена установка </w:t>
      </w:r>
      <w:r>
        <w:t xml:space="preserve"> новых</w:t>
      </w:r>
      <w:r w:rsidR="00DC74C1">
        <w:t xml:space="preserve"> четырех </w:t>
      </w:r>
      <w:r>
        <w:t xml:space="preserve"> столб</w:t>
      </w:r>
      <w:r w:rsidR="00DC74C1">
        <w:t>ов с подключением уличного освещения</w:t>
      </w:r>
      <w:r>
        <w:t xml:space="preserve"> на перекрестке улица </w:t>
      </w:r>
      <w:r w:rsidR="00DC74C1">
        <w:t xml:space="preserve">Ленина и Красноармейская (для дополнительной подсветки пешеходных перекрестков).  </w:t>
      </w:r>
      <w:r w:rsidR="001F4B0C">
        <w:t xml:space="preserve">  </w:t>
      </w:r>
    </w:p>
    <w:p w:rsidR="00DA7F72" w:rsidRDefault="007A30F0" w:rsidP="00DA7F72">
      <w:pPr>
        <w:tabs>
          <w:tab w:val="left" w:pos="1005"/>
        </w:tabs>
        <w:jc w:val="both"/>
      </w:pPr>
      <w:r>
        <w:t xml:space="preserve">         </w:t>
      </w:r>
      <w:r w:rsidR="006B7E5F">
        <w:t>В 202</w:t>
      </w:r>
      <w:r w:rsidR="00DC74C1">
        <w:t>3</w:t>
      </w:r>
      <w:r w:rsidR="006B7E5F">
        <w:t xml:space="preserve"> году работы по уличному освещению будут продолжены. </w:t>
      </w:r>
    </w:p>
    <w:p w:rsidR="00274121" w:rsidRDefault="00274121" w:rsidP="007A30F0">
      <w:pPr>
        <w:tabs>
          <w:tab w:val="left" w:pos="1005"/>
        </w:tabs>
        <w:jc w:val="both"/>
      </w:pPr>
      <w:r w:rsidRPr="00AE7D8F">
        <w:tab/>
      </w:r>
    </w:p>
    <w:p w:rsidR="00274121" w:rsidRPr="00AE7D8F" w:rsidRDefault="00274121" w:rsidP="00274121">
      <w:pPr>
        <w:tabs>
          <w:tab w:val="left" w:pos="1005"/>
        </w:tabs>
        <w:jc w:val="both"/>
        <w:rPr>
          <w:b/>
        </w:rPr>
      </w:pPr>
      <w:r>
        <w:t xml:space="preserve">                     </w:t>
      </w:r>
      <w:r w:rsidRPr="002E4A0C">
        <w:rPr>
          <w:b/>
        </w:rPr>
        <w:t>ГО И ЧС,</w:t>
      </w:r>
      <w:r>
        <w:t xml:space="preserve"> </w:t>
      </w:r>
      <w:r>
        <w:rPr>
          <w:b/>
        </w:rPr>
        <w:t>п</w:t>
      </w:r>
      <w:r w:rsidRPr="00AE7D8F">
        <w:rPr>
          <w:b/>
        </w:rPr>
        <w:t>ожарная безопасность</w:t>
      </w:r>
    </w:p>
    <w:p w:rsidR="00274121" w:rsidRPr="00AE7D8F" w:rsidRDefault="00E4291E" w:rsidP="00274121">
      <w:pPr>
        <w:tabs>
          <w:tab w:val="left" w:pos="1005"/>
        </w:tabs>
        <w:jc w:val="both"/>
      </w:pPr>
      <w:r>
        <w:rPr>
          <w:b/>
        </w:rPr>
        <w:t xml:space="preserve">      </w:t>
      </w:r>
      <w:r w:rsidR="00274121" w:rsidRPr="00AE7D8F">
        <w:t xml:space="preserve">Специалистами Администрации Глядянского сельсовета выдаются населению памятки по пожарной </w:t>
      </w:r>
      <w:proofErr w:type="gramStart"/>
      <w:r w:rsidR="00274121" w:rsidRPr="00AE7D8F">
        <w:t>безопасности</w:t>
      </w:r>
      <w:proofErr w:type="gramEnd"/>
      <w:r w:rsidR="00274121" w:rsidRPr="00AE7D8F">
        <w:t xml:space="preserve"> и проводится инструктаж граждан, ведется журнал учета противопожарного инструктажа среди населения</w:t>
      </w:r>
      <w:r w:rsidR="00DC74C1">
        <w:t xml:space="preserve"> и заполняются паспорта безопасности на индивидуальные жилые дома.</w:t>
      </w:r>
      <w:r w:rsidR="00AF1E2B">
        <w:t xml:space="preserve"> Разработаны соответствующие нормативно-правовые акты.</w:t>
      </w:r>
    </w:p>
    <w:p w:rsidR="00274121" w:rsidRPr="00AE7D8F" w:rsidRDefault="00E4291E" w:rsidP="00274121">
      <w:pPr>
        <w:tabs>
          <w:tab w:val="left" w:pos="1005"/>
        </w:tabs>
        <w:jc w:val="both"/>
      </w:pPr>
      <w:r>
        <w:lastRenderedPageBreak/>
        <w:t xml:space="preserve">       </w:t>
      </w:r>
      <w:r w:rsidR="00466A48">
        <w:t xml:space="preserve">Для предотвращения пожаров </w:t>
      </w:r>
      <w:r w:rsidR="00274121" w:rsidRPr="00AE7D8F">
        <w:t xml:space="preserve"> Глядянск</w:t>
      </w:r>
      <w:r w:rsidR="00466A48">
        <w:t>им</w:t>
      </w:r>
      <w:r w:rsidR="00274121" w:rsidRPr="00AE7D8F">
        <w:t xml:space="preserve"> </w:t>
      </w:r>
      <w:r w:rsidR="00AF1E2B">
        <w:t>сельсовет</w:t>
      </w:r>
      <w:r w:rsidR="00466A48">
        <w:t>ом</w:t>
      </w:r>
      <w:r w:rsidR="00AF1E2B">
        <w:t xml:space="preserve"> </w:t>
      </w:r>
      <w:r w:rsidR="00466A48">
        <w:t>весной и осенью  с Глядянским лесхозом заключа</w:t>
      </w:r>
      <w:r w:rsidR="00C90943">
        <w:t>ются</w:t>
      </w:r>
      <w:r w:rsidR="00466A48">
        <w:t xml:space="preserve"> договор</w:t>
      </w:r>
      <w:r w:rsidR="00C90943">
        <w:t>ы</w:t>
      </w:r>
      <w:r w:rsidR="00466A48">
        <w:t xml:space="preserve"> по распашке минерализованных полос </w:t>
      </w:r>
      <w:r w:rsidR="00AF1E2B">
        <w:t xml:space="preserve">в п. </w:t>
      </w:r>
      <w:proofErr w:type="gramStart"/>
      <w:r w:rsidR="00AF1E2B">
        <w:t>Сосновый</w:t>
      </w:r>
      <w:proofErr w:type="gramEnd"/>
      <w:r w:rsidR="00466A48">
        <w:t xml:space="preserve"> и д. </w:t>
      </w:r>
      <w:proofErr w:type="spellStart"/>
      <w:r w:rsidR="00466A48">
        <w:t>Арсёновка</w:t>
      </w:r>
      <w:proofErr w:type="spellEnd"/>
      <w:r w:rsidR="00466A48">
        <w:t xml:space="preserve"> и в с. Глядянское вдоль ул. Космонавтов, территории кладбища</w:t>
      </w:r>
      <w:r w:rsidR="00AF1E2B">
        <w:t xml:space="preserve"> сделаны</w:t>
      </w:r>
      <w:r w:rsidR="00274121" w:rsidRPr="00AE7D8F">
        <w:t xml:space="preserve"> дв</w:t>
      </w:r>
      <w:r w:rsidR="00274121">
        <w:t>е минерализованных полосы.</w:t>
      </w:r>
      <w:r w:rsidR="00274121" w:rsidRPr="00AE7D8F">
        <w:t xml:space="preserve"> </w:t>
      </w:r>
      <w:r w:rsidR="00B531D1">
        <w:t xml:space="preserve"> </w:t>
      </w:r>
      <w:r w:rsidR="00466A48" w:rsidRPr="00AE7D8F">
        <w:t xml:space="preserve"> </w:t>
      </w:r>
      <w:r w:rsidR="00274121" w:rsidRPr="00AE7D8F">
        <w:t>Пожарные водоемы и гидранты обозначены новыми знаками.</w:t>
      </w:r>
      <w:r w:rsidR="00466A48">
        <w:t xml:space="preserve">  </w:t>
      </w:r>
    </w:p>
    <w:p w:rsidR="003917C3" w:rsidRDefault="00AF1E2B" w:rsidP="003917C3">
      <w:pPr>
        <w:tabs>
          <w:tab w:val="left" w:pos="1005"/>
        </w:tabs>
        <w:jc w:val="both"/>
      </w:pPr>
      <w:r>
        <w:tab/>
      </w:r>
      <w:r w:rsidR="003917C3">
        <w:t xml:space="preserve">Исправное водоснабжение </w:t>
      </w:r>
      <w:proofErr w:type="gramStart"/>
      <w:r w:rsidR="003917C3">
        <w:t>в</w:t>
      </w:r>
      <w:proofErr w:type="gramEnd"/>
      <w:r w:rsidR="003917C3">
        <w:t xml:space="preserve"> с. Глядянское:</w:t>
      </w:r>
    </w:p>
    <w:tbl>
      <w:tblPr>
        <w:tblStyle w:val="a7"/>
        <w:tblW w:w="0" w:type="auto"/>
        <w:tblLook w:val="04A0"/>
      </w:tblPr>
      <w:tblGrid>
        <w:gridCol w:w="9571"/>
      </w:tblGrid>
      <w:tr w:rsidR="003917C3" w:rsidTr="003917C3">
        <w:tc>
          <w:tcPr>
            <w:tcW w:w="9571" w:type="dxa"/>
            <w:tcBorders>
              <w:top w:val="nil"/>
              <w:left w:val="nil"/>
              <w:bottom w:val="nil"/>
              <w:right w:val="nil"/>
            </w:tcBorders>
          </w:tcPr>
          <w:p w:rsidR="003917C3" w:rsidRPr="003917C3" w:rsidRDefault="003917C3" w:rsidP="003917C3">
            <w:pPr>
              <w:jc w:val="both"/>
              <w:rPr>
                <w:sz w:val="24"/>
                <w:szCs w:val="24"/>
              </w:rPr>
            </w:pPr>
            <w:r w:rsidRPr="003917C3">
              <w:rPr>
                <w:sz w:val="24"/>
                <w:szCs w:val="24"/>
              </w:rPr>
              <w:t>1. Пожарный водоем 100 м3, ул. Гагарина, 118 (</w:t>
            </w:r>
            <w:proofErr w:type="spellStart"/>
            <w:r w:rsidRPr="003917C3">
              <w:rPr>
                <w:sz w:val="24"/>
                <w:szCs w:val="24"/>
              </w:rPr>
              <w:t>д</w:t>
            </w:r>
            <w:proofErr w:type="spellEnd"/>
            <w:r w:rsidRPr="003917C3">
              <w:rPr>
                <w:sz w:val="24"/>
                <w:szCs w:val="24"/>
              </w:rPr>
              <w:t>/сад)</w:t>
            </w:r>
          </w:p>
          <w:p w:rsidR="003917C3" w:rsidRPr="003917C3" w:rsidRDefault="003917C3" w:rsidP="003917C3">
            <w:pPr>
              <w:jc w:val="both"/>
              <w:rPr>
                <w:sz w:val="24"/>
                <w:szCs w:val="24"/>
              </w:rPr>
            </w:pPr>
            <w:r w:rsidRPr="003917C3">
              <w:rPr>
                <w:sz w:val="24"/>
                <w:szCs w:val="24"/>
              </w:rPr>
              <w:t xml:space="preserve">2. Водонапорная башня, ул. Ленина, </w:t>
            </w:r>
            <w:r w:rsidR="00DC74C1">
              <w:rPr>
                <w:sz w:val="24"/>
                <w:szCs w:val="24"/>
              </w:rPr>
              <w:t>125</w:t>
            </w:r>
            <w:r w:rsidRPr="003917C3">
              <w:rPr>
                <w:sz w:val="24"/>
                <w:szCs w:val="24"/>
              </w:rPr>
              <w:t xml:space="preserve"> (ЦРБ)</w:t>
            </w:r>
          </w:p>
          <w:p w:rsidR="003917C3" w:rsidRPr="003917C3" w:rsidRDefault="003917C3" w:rsidP="003917C3">
            <w:pPr>
              <w:jc w:val="both"/>
              <w:rPr>
                <w:sz w:val="24"/>
                <w:szCs w:val="24"/>
              </w:rPr>
            </w:pPr>
            <w:r w:rsidRPr="003917C3">
              <w:rPr>
                <w:sz w:val="24"/>
                <w:szCs w:val="24"/>
              </w:rPr>
              <w:t>3. Водонапорная башня, ул. Гагарина, 14 (лесхоз)</w:t>
            </w:r>
          </w:p>
          <w:p w:rsidR="003917C3" w:rsidRPr="003917C3" w:rsidRDefault="003917C3" w:rsidP="003917C3">
            <w:pPr>
              <w:jc w:val="both"/>
              <w:rPr>
                <w:sz w:val="24"/>
                <w:szCs w:val="24"/>
              </w:rPr>
            </w:pPr>
            <w:r w:rsidRPr="003917C3">
              <w:rPr>
                <w:sz w:val="24"/>
                <w:szCs w:val="24"/>
              </w:rPr>
              <w:t xml:space="preserve">4.Пожарный водоем, 75 м3, ул. Ленина, </w:t>
            </w:r>
            <w:r w:rsidR="00DC74C1">
              <w:rPr>
                <w:sz w:val="24"/>
                <w:szCs w:val="24"/>
              </w:rPr>
              <w:t>125</w:t>
            </w:r>
            <w:r w:rsidRPr="003917C3">
              <w:rPr>
                <w:sz w:val="24"/>
                <w:szCs w:val="24"/>
              </w:rPr>
              <w:t xml:space="preserve"> (ЦРБ)</w:t>
            </w:r>
          </w:p>
          <w:p w:rsidR="003917C3" w:rsidRPr="003917C3" w:rsidRDefault="00DC74C1" w:rsidP="003917C3">
            <w:pPr>
              <w:jc w:val="both"/>
              <w:rPr>
                <w:sz w:val="24"/>
                <w:szCs w:val="24"/>
              </w:rPr>
            </w:pPr>
            <w:r>
              <w:rPr>
                <w:sz w:val="24"/>
                <w:szCs w:val="24"/>
              </w:rPr>
              <w:t xml:space="preserve">5. </w:t>
            </w:r>
            <w:r w:rsidR="003917C3" w:rsidRPr="003917C3">
              <w:rPr>
                <w:sz w:val="24"/>
                <w:szCs w:val="24"/>
              </w:rPr>
              <w:t>Пожарный водоем, 50 м3, ул. Ленина, 86 (Притобольный суд)</w:t>
            </w:r>
          </w:p>
          <w:p w:rsidR="003917C3" w:rsidRPr="003917C3" w:rsidRDefault="00DC74C1" w:rsidP="003917C3">
            <w:pPr>
              <w:jc w:val="both"/>
              <w:rPr>
                <w:sz w:val="24"/>
                <w:szCs w:val="24"/>
              </w:rPr>
            </w:pPr>
            <w:r>
              <w:rPr>
                <w:sz w:val="24"/>
                <w:szCs w:val="24"/>
              </w:rPr>
              <w:t>6</w:t>
            </w:r>
            <w:r w:rsidR="003917C3" w:rsidRPr="003917C3">
              <w:rPr>
                <w:sz w:val="24"/>
                <w:szCs w:val="24"/>
              </w:rPr>
              <w:t>.Водонапорная башня ул. Кравченко (стадион)</w:t>
            </w:r>
          </w:p>
          <w:p w:rsidR="00AF1E2B" w:rsidRPr="00AF1E2B" w:rsidRDefault="00DC74C1" w:rsidP="00C90943">
            <w:pPr>
              <w:tabs>
                <w:tab w:val="left" w:pos="1005"/>
              </w:tabs>
              <w:jc w:val="both"/>
              <w:rPr>
                <w:sz w:val="24"/>
                <w:szCs w:val="24"/>
              </w:rPr>
            </w:pPr>
            <w:r>
              <w:rPr>
                <w:sz w:val="24"/>
                <w:szCs w:val="24"/>
              </w:rPr>
              <w:t>7</w:t>
            </w:r>
            <w:r w:rsidR="003917C3" w:rsidRPr="003917C3">
              <w:rPr>
                <w:sz w:val="24"/>
                <w:szCs w:val="24"/>
              </w:rPr>
              <w:t xml:space="preserve">. Пожарный водоем 50 м3, ул. Ленина, </w:t>
            </w:r>
            <w:r w:rsidR="00C90943">
              <w:rPr>
                <w:sz w:val="24"/>
                <w:szCs w:val="24"/>
              </w:rPr>
              <w:t>89</w:t>
            </w:r>
            <w:r w:rsidR="003917C3" w:rsidRPr="003917C3">
              <w:rPr>
                <w:sz w:val="24"/>
                <w:szCs w:val="24"/>
              </w:rPr>
              <w:t xml:space="preserve"> (между гаражами)</w:t>
            </w:r>
          </w:p>
        </w:tc>
      </w:tr>
    </w:tbl>
    <w:p w:rsidR="00AF1E2B" w:rsidRDefault="00AF1E2B" w:rsidP="003917C3">
      <w:pPr>
        <w:tabs>
          <w:tab w:val="left" w:pos="1005"/>
        </w:tabs>
        <w:jc w:val="both"/>
      </w:pPr>
      <w:r>
        <w:tab/>
        <w:t xml:space="preserve">Исправное водоснабжение в д. </w:t>
      </w:r>
      <w:proofErr w:type="spellStart"/>
      <w:r>
        <w:t>Арсеновка</w:t>
      </w:r>
      <w:proofErr w:type="spell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1.Пожарный водоем 50 м3, АЗС-45</w:t>
            </w:r>
            <w:r w:rsidR="00B726BD">
              <w:rPr>
                <w:rFonts w:ascii="Times New Roman" w:hAnsi="Times New Roman"/>
                <w:sz w:val="24"/>
                <w:szCs w:val="24"/>
              </w:rPr>
              <w:t>;</w:t>
            </w:r>
          </w:p>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2. Пожарный водоем 50 м3, АЗС-45</w:t>
            </w:r>
            <w:r w:rsidR="00B726BD">
              <w:rPr>
                <w:rFonts w:ascii="Times New Roman" w:hAnsi="Times New Roman"/>
                <w:sz w:val="24"/>
                <w:szCs w:val="24"/>
              </w:rPr>
              <w:t>;</w:t>
            </w:r>
          </w:p>
          <w:p w:rsidR="00AF1E2B" w:rsidRDefault="00AF1E2B" w:rsidP="00DC74C1">
            <w:pPr>
              <w:tabs>
                <w:tab w:val="left" w:pos="1005"/>
              </w:tabs>
              <w:jc w:val="both"/>
            </w:pPr>
            <w:r w:rsidRPr="00AF1E2B">
              <w:rPr>
                <w:sz w:val="24"/>
                <w:szCs w:val="24"/>
              </w:rPr>
              <w:t xml:space="preserve">3. Котлован д. </w:t>
            </w:r>
            <w:proofErr w:type="spellStart"/>
            <w:r w:rsidRPr="00AF1E2B">
              <w:rPr>
                <w:sz w:val="24"/>
                <w:szCs w:val="24"/>
              </w:rPr>
              <w:t>Арсеновка</w:t>
            </w:r>
            <w:proofErr w:type="spellEnd"/>
            <w:r w:rsidR="00DC74C1">
              <w:rPr>
                <w:sz w:val="24"/>
                <w:szCs w:val="24"/>
              </w:rPr>
              <w:t xml:space="preserve"> между ул. </w:t>
            </w:r>
            <w:proofErr w:type="gramStart"/>
            <w:r w:rsidR="00DC74C1">
              <w:rPr>
                <w:sz w:val="24"/>
                <w:szCs w:val="24"/>
              </w:rPr>
              <w:t>Северная</w:t>
            </w:r>
            <w:proofErr w:type="gramEnd"/>
            <w:r w:rsidR="00DC74C1">
              <w:rPr>
                <w:sz w:val="24"/>
                <w:szCs w:val="24"/>
              </w:rPr>
              <w:t xml:space="preserve"> и ул. Центральная (летнее время). </w:t>
            </w:r>
          </w:p>
        </w:tc>
      </w:tr>
    </w:tbl>
    <w:p w:rsidR="00AF1E2B" w:rsidRDefault="00AF1E2B" w:rsidP="003917C3">
      <w:pPr>
        <w:tabs>
          <w:tab w:val="left" w:pos="1005"/>
        </w:tabs>
        <w:jc w:val="both"/>
      </w:pPr>
      <w:r>
        <w:tab/>
        <w:t xml:space="preserve">Исправное водоснабжение в п. </w:t>
      </w:r>
      <w:proofErr w:type="gramStart"/>
      <w:r>
        <w:t>Сосновый</w:t>
      </w:r>
      <w:proofErr w:type="gram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Pr>
                <w:rFonts w:ascii="Times New Roman" w:hAnsi="Times New Roman"/>
                <w:sz w:val="24"/>
                <w:szCs w:val="24"/>
              </w:rPr>
              <w:t>1.</w:t>
            </w:r>
            <w:r w:rsidRPr="00AF1E2B">
              <w:rPr>
                <w:rFonts w:ascii="Times New Roman" w:hAnsi="Times New Roman"/>
                <w:sz w:val="24"/>
                <w:szCs w:val="24"/>
              </w:rPr>
              <w:t>Пожарный водоем 40 м3, территория РЭС</w:t>
            </w:r>
            <w:r w:rsidR="00B726BD">
              <w:rPr>
                <w:rFonts w:ascii="Times New Roman" w:hAnsi="Times New Roman"/>
                <w:sz w:val="24"/>
                <w:szCs w:val="24"/>
              </w:rPr>
              <w:t>;</w:t>
            </w:r>
          </w:p>
          <w:p w:rsidR="00AF1E2B" w:rsidRPr="00AF1E2B" w:rsidRDefault="00AF1E2B" w:rsidP="00AF1E2B">
            <w:pPr>
              <w:tabs>
                <w:tab w:val="left" w:pos="1005"/>
              </w:tabs>
              <w:jc w:val="both"/>
              <w:rPr>
                <w:sz w:val="24"/>
                <w:szCs w:val="24"/>
              </w:rPr>
            </w:pPr>
            <w:r w:rsidRPr="00AF1E2B">
              <w:rPr>
                <w:sz w:val="24"/>
                <w:szCs w:val="24"/>
              </w:rPr>
              <w:t>2. Водонапорная башня  ул. Строителей</w:t>
            </w:r>
            <w:r w:rsidR="00B531D1">
              <w:rPr>
                <w:sz w:val="24"/>
                <w:szCs w:val="24"/>
              </w:rPr>
              <w:t xml:space="preserve"> (в летнее время).</w:t>
            </w:r>
          </w:p>
        </w:tc>
      </w:tr>
    </w:tbl>
    <w:p w:rsidR="00AF1E2B" w:rsidRDefault="00274121" w:rsidP="00274121">
      <w:pPr>
        <w:tabs>
          <w:tab w:val="left" w:pos="1005"/>
        </w:tabs>
        <w:jc w:val="both"/>
      </w:pPr>
      <w:r w:rsidRPr="00AE7D8F">
        <w:tab/>
      </w:r>
      <w:r w:rsidR="00AF1E2B">
        <w:t xml:space="preserve">В Глядянском сельсовете для оповещения </w:t>
      </w:r>
      <w:r w:rsidR="00AF1E2B" w:rsidRPr="00AF1E2B">
        <w:t>людей при пожаре</w:t>
      </w:r>
      <w:r w:rsidR="00AF1E2B">
        <w:t xml:space="preserve"> используются следующие системы: </w:t>
      </w:r>
      <w:proofErr w:type="gramStart"/>
      <w:r w:rsidR="00AF1E2B">
        <w:t>в</w:t>
      </w:r>
      <w:proofErr w:type="gramEnd"/>
      <w:r w:rsidR="00AF1E2B">
        <w:t xml:space="preserve"> </w:t>
      </w:r>
      <w:proofErr w:type="gramStart"/>
      <w:r w:rsidR="00AF1E2B">
        <w:t>с</w:t>
      </w:r>
      <w:proofErr w:type="gramEnd"/>
      <w:r w:rsidR="00AF1E2B">
        <w:t>. Глядянском - с</w:t>
      </w:r>
      <w:r w:rsidR="00AF1E2B" w:rsidRPr="00AF1E2B">
        <w:t>тационарный сигнал оповещения об опасности</w:t>
      </w:r>
      <w:r w:rsidR="00AF1E2B">
        <w:t xml:space="preserve">, расположенный в зданиях </w:t>
      </w:r>
      <w:r w:rsidR="00AF1E2B" w:rsidRPr="00AF1E2B">
        <w:t>ДТЮ, Администраци</w:t>
      </w:r>
      <w:r w:rsidR="00AF1E2B">
        <w:t>и</w:t>
      </w:r>
      <w:r w:rsidR="00AF1E2B" w:rsidRPr="00AF1E2B">
        <w:t xml:space="preserve"> </w:t>
      </w:r>
      <w:r w:rsidR="00E321AA">
        <w:t xml:space="preserve">Притобольного района, Глядянского детского </w:t>
      </w:r>
      <w:r w:rsidR="00AF1E2B" w:rsidRPr="00AF1E2B">
        <w:t>сад</w:t>
      </w:r>
      <w:r w:rsidR="00AF1E2B">
        <w:t>а</w:t>
      </w:r>
      <w:r w:rsidR="00AF1E2B" w:rsidRPr="00AF1E2B">
        <w:t xml:space="preserve"> </w:t>
      </w:r>
      <w:r w:rsidR="00E321AA">
        <w:t>«</w:t>
      </w:r>
      <w:r w:rsidR="00AF1E2B" w:rsidRPr="00AF1E2B">
        <w:t>Малышок</w:t>
      </w:r>
      <w:r w:rsidR="00E321AA">
        <w:t>»</w:t>
      </w:r>
      <w:r w:rsidR="00AF1E2B">
        <w:t xml:space="preserve">, в д. </w:t>
      </w:r>
      <w:proofErr w:type="spellStart"/>
      <w:r w:rsidR="00AF1E2B">
        <w:t>Арсеновка</w:t>
      </w:r>
      <w:proofErr w:type="spellEnd"/>
      <w:r w:rsidR="00AF1E2B">
        <w:t xml:space="preserve"> и п. Сосновом используются рынды.</w:t>
      </w:r>
    </w:p>
    <w:p w:rsidR="00D5478F" w:rsidRDefault="00186CDE" w:rsidP="00D5478F">
      <w:pPr>
        <w:tabs>
          <w:tab w:val="left" w:pos="1005"/>
        </w:tabs>
        <w:autoSpaceDE w:val="0"/>
        <w:autoSpaceDN w:val="0"/>
        <w:adjustRightInd w:val="0"/>
        <w:jc w:val="both"/>
        <w:rPr>
          <w:b/>
          <w:bCs/>
        </w:rPr>
      </w:pPr>
      <w:r>
        <w:tab/>
      </w:r>
      <w:r w:rsidR="00D5478F">
        <w:rPr>
          <w:b/>
          <w:bCs/>
        </w:rPr>
        <w:t>Расходы бюджета</w:t>
      </w:r>
    </w:p>
    <w:p w:rsidR="00D5478F" w:rsidRDefault="00D5478F" w:rsidP="00D5478F">
      <w:pPr>
        <w:tabs>
          <w:tab w:val="left" w:pos="1005"/>
        </w:tabs>
        <w:autoSpaceDE w:val="0"/>
        <w:autoSpaceDN w:val="0"/>
        <w:adjustRightInd w:val="0"/>
        <w:jc w:val="both"/>
      </w:pPr>
      <w:r>
        <w:rPr>
          <w:b/>
          <w:bCs/>
        </w:rPr>
        <w:tab/>
      </w:r>
      <w:r>
        <w:t>В 2022 году расходы бюджета Глядянского сельсовета составили 13871,6 тыс. рублей.</w:t>
      </w:r>
    </w:p>
    <w:p w:rsidR="00D5478F" w:rsidRDefault="00D5478F" w:rsidP="00D5478F">
      <w:pPr>
        <w:tabs>
          <w:tab w:val="left" w:pos="1005"/>
        </w:tabs>
        <w:autoSpaceDE w:val="0"/>
        <w:autoSpaceDN w:val="0"/>
        <w:adjustRightInd w:val="0"/>
        <w:jc w:val="both"/>
      </w:pPr>
      <w:r>
        <w:t xml:space="preserve"> Распределены суммы  расходов  следующим образом:                                       в тыс. руб.</w:t>
      </w:r>
    </w:p>
    <w:tbl>
      <w:tblPr>
        <w:tblW w:w="0" w:type="auto"/>
        <w:tblInd w:w="2" w:type="dxa"/>
        <w:tblLayout w:type="fixed"/>
        <w:tblLook w:val="04A0"/>
      </w:tblPr>
      <w:tblGrid>
        <w:gridCol w:w="7225"/>
        <w:gridCol w:w="2120"/>
      </w:tblGrid>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1. Содержание Главы (расходы на заработную плату)</w:t>
            </w:r>
          </w:p>
          <w:p w:rsidR="00D5478F" w:rsidRDefault="00D5478F">
            <w:pPr>
              <w:tabs>
                <w:tab w:val="left" w:pos="735"/>
              </w:tabs>
              <w:autoSpaceDE w:val="0"/>
              <w:autoSpaceDN w:val="0"/>
              <w:adjustRightInd w:val="0"/>
              <w:spacing w:line="256" w:lineRule="atLeast"/>
              <w:jc w:val="both"/>
              <w:rPr>
                <w:bCs/>
              </w:rPr>
            </w:pPr>
            <w:r>
              <w:rPr>
                <w:bCs/>
              </w:rPr>
              <w:t>- расходы на заработную плату 479,3</w:t>
            </w:r>
          </w:p>
          <w:p w:rsidR="00D5478F" w:rsidRDefault="00D5478F">
            <w:pPr>
              <w:tabs>
                <w:tab w:val="left" w:pos="735"/>
              </w:tabs>
              <w:autoSpaceDE w:val="0"/>
              <w:autoSpaceDN w:val="0"/>
              <w:adjustRightInd w:val="0"/>
              <w:spacing w:line="256" w:lineRule="atLeast"/>
              <w:jc w:val="both"/>
            </w:pPr>
            <w:r>
              <w:rPr>
                <w:bCs/>
              </w:rPr>
              <w:t>- фонды 144,8</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lang w:val="en-US"/>
              </w:rPr>
            </w:pPr>
            <w:r>
              <w:rPr>
                <w:b/>
                <w:bCs/>
              </w:rPr>
              <w:t>624,1</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pPr>
            <w:r>
              <w:rPr>
                <w:b/>
                <w:bCs/>
              </w:rPr>
              <w:t>2. Содержание аппарата Администрация сельсовета</w:t>
            </w:r>
          </w:p>
          <w:p w:rsidR="00D5478F" w:rsidRDefault="00D5478F">
            <w:pPr>
              <w:tabs>
                <w:tab w:val="left" w:pos="735"/>
              </w:tabs>
              <w:autoSpaceDE w:val="0"/>
              <w:autoSpaceDN w:val="0"/>
              <w:adjustRightInd w:val="0"/>
              <w:spacing w:line="256" w:lineRule="atLeast"/>
              <w:jc w:val="both"/>
            </w:pPr>
            <w:r>
              <w:t>В том числе:</w:t>
            </w:r>
          </w:p>
          <w:p w:rsidR="00D5478F" w:rsidRDefault="00D5478F">
            <w:pPr>
              <w:tabs>
                <w:tab w:val="left" w:pos="735"/>
              </w:tabs>
              <w:autoSpaceDE w:val="0"/>
              <w:autoSpaceDN w:val="0"/>
              <w:adjustRightInd w:val="0"/>
              <w:spacing w:line="256" w:lineRule="atLeast"/>
              <w:jc w:val="both"/>
            </w:pPr>
            <w:r>
              <w:t>- расходы на заработную плату 1242,4, в том числе за счет собственных средств выплачено 927,7, за счет дотаций 314,7</w:t>
            </w:r>
          </w:p>
          <w:p w:rsidR="00D5478F" w:rsidRDefault="00D5478F">
            <w:pPr>
              <w:tabs>
                <w:tab w:val="left" w:pos="735"/>
              </w:tabs>
              <w:autoSpaceDE w:val="0"/>
              <w:autoSpaceDN w:val="0"/>
              <w:adjustRightInd w:val="0"/>
              <w:spacing w:line="256" w:lineRule="atLeast"/>
              <w:jc w:val="both"/>
            </w:pPr>
            <w:r>
              <w:t xml:space="preserve">- фонды 373,8 </w:t>
            </w:r>
          </w:p>
          <w:p w:rsidR="00D5478F" w:rsidRDefault="00D5478F">
            <w:pPr>
              <w:tabs>
                <w:tab w:val="left" w:pos="735"/>
              </w:tabs>
              <w:autoSpaceDE w:val="0"/>
              <w:autoSpaceDN w:val="0"/>
              <w:adjustRightInd w:val="0"/>
              <w:spacing w:line="256" w:lineRule="atLeast"/>
              <w:jc w:val="both"/>
            </w:pPr>
            <w:r>
              <w:t>- расходы на  связь, телефон и интернет -73,1</w:t>
            </w:r>
          </w:p>
          <w:p w:rsidR="00D5478F" w:rsidRDefault="00D5478F">
            <w:pPr>
              <w:tabs>
                <w:tab w:val="left" w:pos="735"/>
              </w:tabs>
              <w:autoSpaceDE w:val="0"/>
              <w:autoSpaceDN w:val="0"/>
              <w:adjustRightInd w:val="0"/>
              <w:spacing w:line="256" w:lineRule="atLeast"/>
              <w:jc w:val="both"/>
            </w:pPr>
            <w:proofErr w:type="gramStart"/>
            <w:r>
              <w:t>- коммунальные расходы (отопление, освещение,</w:t>
            </w:r>
            <w:proofErr w:type="gramEnd"/>
          </w:p>
          <w:p w:rsidR="00D5478F" w:rsidRDefault="00D5478F">
            <w:pPr>
              <w:tabs>
                <w:tab w:val="left" w:pos="735"/>
              </w:tabs>
              <w:autoSpaceDE w:val="0"/>
              <w:autoSpaceDN w:val="0"/>
              <w:adjustRightInd w:val="0"/>
              <w:spacing w:line="256" w:lineRule="atLeast"/>
              <w:jc w:val="both"/>
            </w:pPr>
            <w:r>
              <w:t>водоснабжение администрации) – 112,2</w:t>
            </w:r>
          </w:p>
          <w:p w:rsidR="00D5478F" w:rsidRDefault="00D5478F">
            <w:pPr>
              <w:tabs>
                <w:tab w:val="left" w:pos="735"/>
              </w:tabs>
              <w:autoSpaceDE w:val="0"/>
              <w:autoSpaceDN w:val="0"/>
              <w:adjustRightInd w:val="0"/>
              <w:spacing w:line="256" w:lineRule="atLeast"/>
              <w:jc w:val="both"/>
            </w:pPr>
            <w:r>
              <w:t>- чистка колодца – 20,0</w:t>
            </w:r>
          </w:p>
          <w:p w:rsidR="00D5478F" w:rsidRDefault="00D5478F">
            <w:pPr>
              <w:tabs>
                <w:tab w:val="left" w:pos="735"/>
              </w:tabs>
              <w:autoSpaceDE w:val="0"/>
              <w:autoSpaceDN w:val="0"/>
              <w:adjustRightInd w:val="0"/>
              <w:spacing w:line="256" w:lineRule="atLeast"/>
              <w:jc w:val="both"/>
            </w:pPr>
            <w:r>
              <w:t>- обслуживание сайта – 16,9</w:t>
            </w:r>
          </w:p>
          <w:p w:rsidR="00D5478F" w:rsidRDefault="00D5478F">
            <w:pPr>
              <w:tabs>
                <w:tab w:val="left" w:pos="735"/>
              </w:tabs>
              <w:autoSpaceDE w:val="0"/>
              <w:autoSpaceDN w:val="0"/>
              <w:adjustRightInd w:val="0"/>
              <w:spacing w:line="256" w:lineRule="atLeast"/>
              <w:jc w:val="both"/>
            </w:pPr>
            <w:r>
              <w:t>- ремонт и содержание оргтехники – 7,0</w:t>
            </w:r>
          </w:p>
          <w:p w:rsidR="00D5478F" w:rsidRDefault="00D5478F">
            <w:pPr>
              <w:tabs>
                <w:tab w:val="left" w:pos="735"/>
              </w:tabs>
              <w:autoSpaceDE w:val="0"/>
              <w:autoSpaceDN w:val="0"/>
              <w:adjustRightInd w:val="0"/>
              <w:spacing w:line="256" w:lineRule="atLeast"/>
              <w:jc w:val="both"/>
            </w:pPr>
            <w:r>
              <w:t>- ЭЦП – 6,5</w:t>
            </w:r>
          </w:p>
          <w:p w:rsidR="00D5478F" w:rsidRDefault="00D5478F">
            <w:pPr>
              <w:tabs>
                <w:tab w:val="left" w:pos="735"/>
              </w:tabs>
              <w:autoSpaceDE w:val="0"/>
              <w:autoSpaceDN w:val="0"/>
              <w:adjustRightInd w:val="0"/>
              <w:spacing w:line="256" w:lineRule="atLeast"/>
              <w:jc w:val="both"/>
            </w:pPr>
            <w:r>
              <w:t>- юридические услуги -10,0</w:t>
            </w:r>
          </w:p>
          <w:p w:rsidR="00D5478F" w:rsidRDefault="00D5478F">
            <w:pPr>
              <w:tabs>
                <w:tab w:val="left" w:pos="735"/>
              </w:tabs>
              <w:autoSpaceDE w:val="0"/>
              <w:autoSpaceDN w:val="0"/>
              <w:adjustRightInd w:val="0"/>
              <w:spacing w:line="256" w:lineRule="atLeast"/>
              <w:jc w:val="both"/>
            </w:pPr>
            <w:r>
              <w:t>- размещение информации – 0,7</w:t>
            </w:r>
          </w:p>
          <w:p w:rsidR="00D5478F" w:rsidRDefault="00D5478F">
            <w:pPr>
              <w:tabs>
                <w:tab w:val="left" w:pos="735"/>
              </w:tabs>
              <w:autoSpaceDE w:val="0"/>
              <w:autoSpaceDN w:val="0"/>
              <w:adjustRightInd w:val="0"/>
              <w:spacing w:line="256" w:lineRule="atLeast"/>
              <w:jc w:val="both"/>
            </w:pPr>
            <w:r>
              <w:t>- страхование – 2,5</w:t>
            </w:r>
          </w:p>
          <w:p w:rsidR="00D5478F" w:rsidRDefault="00D5478F">
            <w:pPr>
              <w:tabs>
                <w:tab w:val="left" w:pos="735"/>
              </w:tabs>
              <w:autoSpaceDE w:val="0"/>
              <w:autoSpaceDN w:val="0"/>
              <w:adjustRightInd w:val="0"/>
              <w:spacing w:line="256" w:lineRule="atLeast"/>
              <w:jc w:val="both"/>
            </w:pPr>
            <w:r>
              <w:t>- проведение экспертизы – 4,0</w:t>
            </w:r>
          </w:p>
          <w:p w:rsidR="00D5478F" w:rsidRDefault="00D5478F">
            <w:pPr>
              <w:tabs>
                <w:tab w:val="left" w:pos="735"/>
              </w:tabs>
              <w:autoSpaceDE w:val="0"/>
              <w:autoSpaceDN w:val="0"/>
              <w:adjustRightInd w:val="0"/>
              <w:spacing w:line="256" w:lineRule="atLeast"/>
              <w:jc w:val="both"/>
            </w:pPr>
            <w:r>
              <w:t>- межевание – 6,0</w:t>
            </w:r>
          </w:p>
          <w:p w:rsidR="00D5478F" w:rsidRDefault="00D5478F">
            <w:pPr>
              <w:tabs>
                <w:tab w:val="left" w:pos="735"/>
              </w:tabs>
              <w:autoSpaceDE w:val="0"/>
              <w:autoSpaceDN w:val="0"/>
              <w:adjustRightInd w:val="0"/>
              <w:spacing w:line="256" w:lineRule="atLeast"/>
              <w:jc w:val="both"/>
            </w:pPr>
            <w:r>
              <w:t>- бухгалтерские услуги – 101,1</w:t>
            </w:r>
          </w:p>
          <w:p w:rsidR="00D5478F" w:rsidRDefault="00D5478F">
            <w:pPr>
              <w:tabs>
                <w:tab w:val="left" w:pos="735"/>
              </w:tabs>
              <w:autoSpaceDE w:val="0"/>
              <w:autoSpaceDN w:val="0"/>
              <w:adjustRightInd w:val="0"/>
              <w:spacing w:line="256" w:lineRule="atLeast"/>
              <w:jc w:val="both"/>
            </w:pPr>
            <w:r>
              <w:t>- транспортный налог – 1,1</w:t>
            </w:r>
          </w:p>
          <w:p w:rsidR="00D5478F" w:rsidRDefault="00D5478F">
            <w:pPr>
              <w:tabs>
                <w:tab w:val="left" w:pos="735"/>
              </w:tabs>
              <w:autoSpaceDE w:val="0"/>
              <w:autoSpaceDN w:val="0"/>
              <w:adjustRightInd w:val="0"/>
              <w:spacing w:line="256" w:lineRule="atLeast"/>
              <w:jc w:val="both"/>
            </w:pPr>
            <w:r>
              <w:t>- бензин – 38,9</w:t>
            </w:r>
          </w:p>
          <w:p w:rsidR="00D5478F" w:rsidRDefault="00D5478F">
            <w:pPr>
              <w:tabs>
                <w:tab w:val="left" w:pos="735"/>
              </w:tabs>
              <w:autoSpaceDE w:val="0"/>
              <w:autoSpaceDN w:val="0"/>
              <w:adjustRightInd w:val="0"/>
              <w:spacing w:line="256" w:lineRule="atLeast"/>
              <w:jc w:val="both"/>
            </w:pPr>
            <w:r>
              <w:t xml:space="preserve">- канцелярия, </w:t>
            </w:r>
            <w:proofErr w:type="spellStart"/>
            <w:r>
              <w:t>з</w:t>
            </w:r>
            <w:proofErr w:type="spellEnd"/>
            <w:r>
              <w:t xml:space="preserve">/части, </w:t>
            </w:r>
            <w:proofErr w:type="spellStart"/>
            <w:r>
              <w:t>хозтовары</w:t>
            </w:r>
            <w:proofErr w:type="spellEnd"/>
            <w:r>
              <w:t xml:space="preserve"> – 27,1</w:t>
            </w:r>
          </w:p>
          <w:p w:rsidR="00D5478F" w:rsidRDefault="00D5478F">
            <w:pPr>
              <w:tabs>
                <w:tab w:val="left" w:pos="735"/>
              </w:tabs>
              <w:autoSpaceDE w:val="0"/>
              <w:autoSpaceDN w:val="0"/>
              <w:adjustRightInd w:val="0"/>
              <w:spacing w:line="256" w:lineRule="atLeast"/>
              <w:jc w:val="both"/>
            </w:pPr>
            <w:r>
              <w:t>-хозяйственные расходы 6,4</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rPr>
            </w:pPr>
            <w:r>
              <w:rPr>
                <w:b/>
              </w:rPr>
              <w:t>2049,8</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3. Другие общегосударственные вопросы</w:t>
            </w:r>
          </w:p>
          <w:p w:rsidR="00D5478F" w:rsidRDefault="00D5478F">
            <w:pPr>
              <w:tabs>
                <w:tab w:val="left" w:pos="735"/>
              </w:tabs>
              <w:autoSpaceDE w:val="0"/>
              <w:autoSpaceDN w:val="0"/>
              <w:adjustRightInd w:val="0"/>
              <w:spacing w:line="256" w:lineRule="atLeast"/>
              <w:jc w:val="both"/>
              <w:rPr>
                <w:bCs/>
              </w:rPr>
            </w:pPr>
            <w:r>
              <w:rPr>
                <w:bCs/>
              </w:rPr>
              <w:t>В том числе:</w:t>
            </w:r>
          </w:p>
          <w:p w:rsidR="00D5478F" w:rsidRDefault="00D5478F">
            <w:pPr>
              <w:tabs>
                <w:tab w:val="left" w:pos="735"/>
              </w:tabs>
              <w:autoSpaceDE w:val="0"/>
              <w:autoSpaceDN w:val="0"/>
              <w:adjustRightInd w:val="0"/>
              <w:spacing w:line="256" w:lineRule="atLeast"/>
              <w:jc w:val="both"/>
            </w:pPr>
            <w:r>
              <w:t>- проведение дня пожилых людей – 8,6</w:t>
            </w:r>
          </w:p>
          <w:p w:rsidR="00D5478F" w:rsidRDefault="00D5478F">
            <w:pPr>
              <w:tabs>
                <w:tab w:val="left" w:pos="735"/>
              </w:tabs>
              <w:autoSpaceDE w:val="0"/>
              <w:autoSpaceDN w:val="0"/>
              <w:adjustRightInd w:val="0"/>
              <w:spacing w:line="256" w:lineRule="atLeast"/>
              <w:jc w:val="both"/>
            </w:pPr>
            <w:r>
              <w:lastRenderedPageBreak/>
              <w:t>- членские взносы в ассоциацию – 6,2</w:t>
            </w:r>
          </w:p>
          <w:p w:rsidR="00D5478F" w:rsidRDefault="00D5478F">
            <w:pPr>
              <w:tabs>
                <w:tab w:val="left" w:pos="735"/>
              </w:tabs>
              <w:autoSpaceDE w:val="0"/>
              <w:autoSpaceDN w:val="0"/>
              <w:adjustRightInd w:val="0"/>
              <w:spacing w:line="256" w:lineRule="atLeast"/>
              <w:jc w:val="both"/>
            </w:pPr>
            <w:r>
              <w:t>- приобретение фейерверков – 11,0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pPr>
            <w:r>
              <w:rPr>
                <w:b/>
                <w:bCs/>
              </w:rPr>
              <w:lastRenderedPageBreak/>
              <w:t>25,8</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lastRenderedPageBreak/>
              <w:t>4. Первичный воинский учет</w:t>
            </w:r>
          </w:p>
          <w:p w:rsidR="00D5478F" w:rsidRDefault="00D5478F">
            <w:pPr>
              <w:tabs>
                <w:tab w:val="left" w:pos="735"/>
              </w:tabs>
              <w:autoSpaceDE w:val="0"/>
              <w:autoSpaceDN w:val="0"/>
              <w:adjustRightInd w:val="0"/>
              <w:spacing w:line="256" w:lineRule="atLeast"/>
              <w:jc w:val="both"/>
              <w:rPr>
                <w:bCs/>
              </w:rPr>
            </w:pPr>
            <w:r>
              <w:rPr>
                <w:bCs/>
              </w:rPr>
              <w:t>- расходы на заработную плату 230,3</w:t>
            </w:r>
          </w:p>
          <w:p w:rsidR="00D5478F" w:rsidRDefault="00D5478F">
            <w:pPr>
              <w:tabs>
                <w:tab w:val="left" w:pos="735"/>
              </w:tabs>
              <w:autoSpaceDE w:val="0"/>
              <w:autoSpaceDN w:val="0"/>
              <w:adjustRightInd w:val="0"/>
              <w:spacing w:line="256" w:lineRule="atLeast"/>
              <w:jc w:val="both"/>
              <w:rPr>
                <w:bCs/>
              </w:rPr>
            </w:pPr>
            <w:r>
              <w:rPr>
                <w:bCs/>
              </w:rPr>
              <w:t>- фонды 69,4</w:t>
            </w:r>
          </w:p>
          <w:p w:rsidR="00D5478F" w:rsidRDefault="00D5478F">
            <w:pPr>
              <w:tabs>
                <w:tab w:val="left" w:pos="735"/>
              </w:tabs>
              <w:autoSpaceDE w:val="0"/>
              <w:autoSpaceDN w:val="0"/>
              <w:adjustRightInd w:val="0"/>
              <w:spacing w:line="256" w:lineRule="atLeast"/>
              <w:jc w:val="both"/>
              <w:rPr>
                <w:bCs/>
              </w:rPr>
            </w:pPr>
            <w:r>
              <w:rPr>
                <w:bCs/>
              </w:rPr>
              <w:t>- услуги связи 6,8</w:t>
            </w:r>
          </w:p>
          <w:p w:rsidR="00D5478F" w:rsidRDefault="00D5478F">
            <w:pPr>
              <w:tabs>
                <w:tab w:val="left" w:pos="735"/>
              </w:tabs>
              <w:autoSpaceDE w:val="0"/>
              <w:autoSpaceDN w:val="0"/>
              <w:adjustRightInd w:val="0"/>
              <w:spacing w:line="256" w:lineRule="atLeast"/>
              <w:jc w:val="both"/>
              <w:rPr>
                <w:bCs/>
              </w:rPr>
            </w:pPr>
            <w:r>
              <w:rPr>
                <w:bCs/>
              </w:rPr>
              <w:t>- приобретение принтера 23,7</w:t>
            </w:r>
          </w:p>
          <w:p w:rsidR="00D5478F" w:rsidRDefault="00D5478F">
            <w:pPr>
              <w:tabs>
                <w:tab w:val="left" w:pos="735"/>
              </w:tabs>
              <w:autoSpaceDE w:val="0"/>
              <w:autoSpaceDN w:val="0"/>
              <w:adjustRightInd w:val="0"/>
              <w:spacing w:line="256" w:lineRule="atLeast"/>
              <w:jc w:val="both"/>
              <w:rPr>
                <w:bCs/>
              </w:rPr>
            </w:pPr>
            <w:r>
              <w:rPr>
                <w:bCs/>
              </w:rPr>
              <w:t>- приобретение канцелярских товаров 3,5</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338,1</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5. Трудоустройство незанятого населения (через центр занятости населения)</w:t>
            </w:r>
          </w:p>
          <w:p w:rsidR="00D5478F" w:rsidRDefault="00D5478F">
            <w:pPr>
              <w:tabs>
                <w:tab w:val="left" w:pos="735"/>
              </w:tabs>
              <w:autoSpaceDE w:val="0"/>
              <w:autoSpaceDN w:val="0"/>
              <w:adjustRightInd w:val="0"/>
              <w:spacing w:line="256" w:lineRule="atLeast"/>
              <w:jc w:val="both"/>
              <w:rPr>
                <w:bCs/>
              </w:rPr>
            </w:pPr>
            <w:r>
              <w:rPr>
                <w:bCs/>
              </w:rPr>
              <w:t>- расходы на заработную плату – 356,3</w:t>
            </w:r>
          </w:p>
          <w:p w:rsidR="00D5478F" w:rsidRDefault="00D5478F">
            <w:pPr>
              <w:tabs>
                <w:tab w:val="left" w:pos="735"/>
              </w:tabs>
              <w:autoSpaceDE w:val="0"/>
              <w:autoSpaceDN w:val="0"/>
              <w:adjustRightInd w:val="0"/>
              <w:spacing w:line="256" w:lineRule="atLeast"/>
              <w:jc w:val="both"/>
            </w:pPr>
            <w:r>
              <w:rPr>
                <w:bCs/>
              </w:rPr>
              <w:t>- фонды – 107,6</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pPr>
            <w:r>
              <w:rPr>
                <w:b/>
                <w:bCs/>
              </w:rPr>
              <w:t xml:space="preserve">463,9 </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6. Содержание гидротехнических сооружений</w:t>
            </w:r>
          </w:p>
          <w:p w:rsidR="00D5478F" w:rsidRDefault="00D5478F">
            <w:pPr>
              <w:tabs>
                <w:tab w:val="left" w:pos="735"/>
              </w:tabs>
              <w:autoSpaceDE w:val="0"/>
              <w:autoSpaceDN w:val="0"/>
              <w:adjustRightInd w:val="0"/>
              <w:spacing w:line="256" w:lineRule="atLeast"/>
              <w:jc w:val="both"/>
              <w:rPr>
                <w:bCs/>
              </w:rPr>
            </w:pPr>
            <w:r>
              <w:rPr>
                <w:bCs/>
              </w:rPr>
              <w:t>- страхование 52,7</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52,7</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7.Содержание  дорог Глядянского сельсовета</w:t>
            </w:r>
          </w:p>
          <w:p w:rsidR="00D5478F" w:rsidRDefault="00D5478F">
            <w:pPr>
              <w:tabs>
                <w:tab w:val="left" w:pos="735"/>
              </w:tabs>
              <w:autoSpaceDE w:val="0"/>
              <w:autoSpaceDN w:val="0"/>
              <w:adjustRightInd w:val="0"/>
              <w:spacing w:line="256" w:lineRule="atLeast"/>
              <w:jc w:val="both"/>
              <w:rPr>
                <w:bCs/>
              </w:rPr>
            </w:pPr>
            <w:r>
              <w:rPr>
                <w:bCs/>
              </w:rPr>
              <w:t>В том числе:</w:t>
            </w:r>
          </w:p>
          <w:p w:rsidR="00D5478F" w:rsidRDefault="00D5478F">
            <w:pPr>
              <w:tabs>
                <w:tab w:val="left" w:pos="735"/>
              </w:tabs>
              <w:autoSpaceDE w:val="0"/>
              <w:autoSpaceDN w:val="0"/>
              <w:adjustRightInd w:val="0"/>
              <w:spacing w:line="256" w:lineRule="atLeast"/>
              <w:jc w:val="both"/>
              <w:rPr>
                <w:bCs/>
              </w:rPr>
            </w:pPr>
            <w:r>
              <w:rPr>
                <w:bCs/>
              </w:rPr>
              <w:t>- ремонт дорог (</w:t>
            </w:r>
            <w:proofErr w:type="gramStart"/>
            <w:r>
              <w:rPr>
                <w:bCs/>
              </w:rPr>
              <w:t>областные</w:t>
            </w:r>
            <w:proofErr w:type="gramEnd"/>
            <w:r>
              <w:rPr>
                <w:bCs/>
              </w:rPr>
              <w:t>) – 4051,0</w:t>
            </w:r>
          </w:p>
          <w:p w:rsidR="00D5478F" w:rsidRDefault="00D5478F">
            <w:pPr>
              <w:tabs>
                <w:tab w:val="left" w:pos="735"/>
              </w:tabs>
              <w:autoSpaceDE w:val="0"/>
              <w:autoSpaceDN w:val="0"/>
              <w:adjustRightInd w:val="0"/>
              <w:spacing w:line="256" w:lineRule="atLeast"/>
              <w:jc w:val="both"/>
              <w:rPr>
                <w:bCs/>
              </w:rPr>
            </w:pPr>
            <w:r>
              <w:rPr>
                <w:bCs/>
              </w:rPr>
              <w:t>- ремонт дорог (доп</w:t>
            </w:r>
            <w:proofErr w:type="gramStart"/>
            <w:r>
              <w:rPr>
                <w:bCs/>
              </w:rPr>
              <w:t>.ф</w:t>
            </w:r>
            <w:proofErr w:type="gramEnd"/>
            <w:r>
              <w:rPr>
                <w:bCs/>
              </w:rPr>
              <w:t>инансирование) – 1251,0</w:t>
            </w:r>
          </w:p>
          <w:p w:rsidR="00D5478F" w:rsidRDefault="00D5478F">
            <w:pPr>
              <w:tabs>
                <w:tab w:val="left" w:pos="735"/>
              </w:tabs>
              <w:autoSpaceDE w:val="0"/>
              <w:autoSpaceDN w:val="0"/>
              <w:adjustRightInd w:val="0"/>
              <w:spacing w:line="256" w:lineRule="atLeast"/>
              <w:jc w:val="both"/>
              <w:rPr>
                <w:bCs/>
              </w:rPr>
            </w:pPr>
            <w:r>
              <w:rPr>
                <w:bCs/>
              </w:rPr>
              <w:t xml:space="preserve">- </w:t>
            </w:r>
            <w:proofErr w:type="spellStart"/>
            <w:r>
              <w:rPr>
                <w:bCs/>
              </w:rPr>
              <w:t>стройконтрол</w:t>
            </w:r>
            <w:proofErr w:type="gramStart"/>
            <w:r>
              <w:rPr>
                <w:bCs/>
              </w:rPr>
              <w:t>ь</w:t>
            </w:r>
            <w:proofErr w:type="spellEnd"/>
            <w:r>
              <w:rPr>
                <w:bCs/>
              </w:rPr>
              <w:t>(</w:t>
            </w:r>
            <w:proofErr w:type="gramEnd"/>
            <w:r>
              <w:rPr>
                <w:bCs/>
              </w:rPr>
              <w:t>доп.финансирование) – 24,0</w:t>
            </w:r>
          </w:p>
          <w:p w:rsidR="00D5478F" w:rsidRDefault="00D5478F">
            <w:pPr>
              <w:tabs>
                <w:tab w:val="left" w:pos="735"/>
              </w:tabs>
              <w:autoSpaceDE w:val="0"/>
              <w:autoSpaceDN w:val="0"/>
              <w:adjustRightInd w:val="0"/>
              <w:spacing w:line="256" w:lineRule="atLeast"/>
              <w:jc w:val="both"/>
              <w:rPr>
                <w:bCs/>
              </w:rPr>
            </w:pPr>
            <w:r>
              <w:rPr>
                <w:bCs/>
              </w:rPr>
              <w:t>- приобретение разбрасывателя песка (д.ф.) – 369,9</w:t>
            </w:r>
          </w:p>
          <w:p w:rsidR="00D5478F" w:rsidRDefault="00D5478F">
            <w:pPr>
              <w:tabs>
                <w:tab w:val="left" w:pos="735"/>
              </w:tabs>
              <w:autoSpaceDE w:val="0"/>
              <w:autoSpaceDN w:val="0"/>
              <w:adjustRightInd w:val="0"/>
              <w:spacing w:line="256" w:lineRule="atLeast"/>
              <w:jc w:val="both"/>
              <w:rPr>
                <w:bCs/>
              </w:rPr>
            </w:pPr>
            <w:r>
              <w:rPr>
                <w:bCs/>
              </w:rPr>
              <w:t>- приобретение столбов, дорожных знаков (д.ф.) – 342,8</w:t>
            </w:r>
          </w:p>
          <w:p w:rsidR="00D5478F" w:rsidRDefault="00D5478F">
            <w:pPr>
              <w:tabs>
                <w:tab w:val="left" w:pos="735"/>
              </w:tabs>
              <w:autoSpaceDE w:val="0"/>
              <w:autoSpaceDN w:val="0"/>
              <w:adjustRightInd w:val="0"/>
              <w:spacing w:line="256" w:lineRule="atLeast"/>
              <w:jc w:val="both"/>
              <w:rPr>
                <w:bCs/>
              </w:rPr>
            </w:pPr>
            <w:r>
              <w:rPr>
                <w:bCs/>
              </w:rPr>
              <w:t>- приобретение концентрата минерального (д.ф.) – 52,0</w:t>
            </w:r>
          </w:p>
          <w:p w:rsidR="00D5478F" w:rsidRDefault="00D5478F">
            <w:pPr>
              <w:tabs>
                <w:tab w:val="left" w:pos="735"/>
              </w:tabs>
              <w:autoSpaceDE w:val="0"/>
              <w:autoSpaceDN w:val="0"/>
              <w:adjustRightInd w:val="0"/>
              <w:spacing w:line="256" w:lineRule="atLeast"/>
              <w:jc w:val="both"/>
              <w:rPr>
                <w:bCs/>
              </w:rPr>
            </w:pPr>
            <w:r>
              <w:rPr>
                <w:bCs/>
              </w:rPr>
              <w:t>- содержание дорог (доп</w:t>
            </w:r>
            <w:proofErr w:type="gramStart"/>
            <w:r>
              <w:rPr>
                <w:bCs/>
              </w:rPr>
              <w:t>.ф</w:t>
            </w:r>
            <w:proofErr w:type="gramEnd"/>
            <w:r>
              <w:rPr>
                <w:bCs/>
              </w:rPr>
              <w:t>инансирование) – 653,6</w:t>
            </w:r>
          </w:p>
          <w:p w:rsidR="00D5478F" w:rsidRDefault="00D5478F">
            <w:pPr>
              <w:tabs>
                <w:tab w:val="left" w:pos="735"/>
              </w:tabs>
              <w:autoSpaceDE w:val="0"/>
              <w:autoSpaceDN w:val="0"/>
              <w:adjustRightInd w:val="0"/>
              <w:spacing w:line="256" w:lineRule="atLeast"/>
              <w:jc w:val="both"/>
            </w:pPr>
            <w:r>
              <w:t>- уличное освещение – 534,7</w:t>
            </w:r>
          </w:p>
          <w:p w:rsidR="00D5478F" w:rsidRDefault="00D5478F">
            <w:pPr>
              <w:tabs>
                <w:tab w:val="left" w:pos="735"/>
              </w:tabs>
              <w:autoSpaceDE w:val="0"/>
              <w:autoSpaceDN w:val="0"/>
              <w:adjustRightInd w:val="0"/>
              <w:spacing w:line="256" w:lineRule="atLeast"/>
              <w:jc w:val="both"/>
            </w:pPr>
            <w:r>
              <w:t>- аренда столбов – 230,6</w:t>
            </w:r>
          </w:p>
          <w:p w:rsidR="00D5478F" w:rsidRDefault="00D5478F">
            <w:pPr>
              <w:tabs>
                <w:tab w:val="left" w:pos="735"/>
              </w:tabs>
              <w:autoSpaceDE w:val="0"/>
              <w:autoSpaceDN w:val="0"/>
              <w:adjustRightInd w:val="0"/>
              <w:spacing w:line="256" w:lineRule="atLeast"/>
              <w:jc w:val="both"/>
            </w:pPr>
            <w:r>
              <w:t>- приобретение разбрасывателя песка – 23,7</w:t>
            </w:r>
          </w:p>
          <w:p w:rsidR="00D5478F" w:rsidRDefault="00D5478F">
            <w:pPr>
              <w:tabs>
                <w:tab w:val="left" w:pos="735"/>
              </w:tabs>
              <w:autoSpaceDE w:val="0"/>
              <w:autoSpaceDN w:val="0"/>
              <w:adjustRightInd w:val="0"/>
              <w:spacing w:line="256" w:lineRule="atLeast"/>
              <w:jc w:val="both"/>
            </w:pPr>
            <w:r>
              <w:t>- кадастровые работы – 106,0</w:t>
            </w:r>
          </w:p>
          <w:p w:rsidR="00D5478F" w:rsidRDefault="00D5478F">
            <w:pPr>
              <w:tabs>
                <w:tab w:val="left" w:pos="735"/>
              </w:tabs>
              <w:autoSpaceDE w:val="0"/>
              <w:autoSpaceDN w:val="0"/>
              <w:adjustRightInd w:val="0"/>
              <w:spacing w:line="256" w:lineRule="atLeast"/>
              <w:jc w:val="both"/>
            </w:pPr>
            <w:r>
              <w:t>- проведение экспертизы – 75,3</w:t>
            </w:r>
          </w:p>
          <w:p w:rsidR="00D5478F" w:rsidRDefault="00D5478F">
            <w:pPr>
              <w:tabs>
                <w:tab w:val="left" w:pos="735"/>
              </w:tabs>
              <w:autoSpaceDE w:val="0"/>
              <w:autoSpaceDN w:val="0"/>
              <w:adjustRightInd w:val="0"/>
              <w:spacing w:line="256" w:lineRule="atLeast"/>
              <w:jc w:val="both"/>
            </w:pPr>
            <w:r>
              <w:t>- строительный контроль – 47,2</w:t>
            </w:r>
          </w:p>
          <w:p w:rsidR="00D5478F" w:rsidRDefault="00D5478F">
            <w:pPr>
              <w:tabs>
                <w:tab w:val="left" w:pos="735"/>
              </w:tabs>
              <w:autoSpaceDE w:val="0"/>
              <w:autoSpaceDN w:val="0"/>
              <w:adjustRightInd w:val="0"/>
              <w:spacing w:line="256" w:lineRule="atLeast"/>
              <w:jc w:val="both"/>
            </w:pPr>
            <w:r>
              <w:t>- разработка проектно-сметной документации – 10,0</w:t>
            </w:r>
          </w:p>
          <w:p w:rsidR="00D5478F" w:rsidRDefault="00D5478F">
            <w:pPr>
              <w:tabs>
                <w:tab w:val="left" w:pos="735"/>
              </w:tabs>
              <w:autoSpaceDE w:val="0"/>
              <w:autoSpaceDN w:val="0"/>
              <w:adjustRightInd w:val="0"/>
              <w:spacing w:line="256" w:lineRule="atLeast"/>
              <w:jc w:val="both"/>
            </w:pPr>
            <w:r>
              <w:t>- установка светильников – 187,5</w:t>
            </w:r>
          </w:p>
          <w:p w:rsidR="00D5478F" w:rsidRDefault="00D5478F">
            <w:pPr>
              <w:tabs>
                <w:tab w:val="left" w:pos="735"/>
              </w:tabs>
              <w:autoSpaceDE w:val="0"/>
              <w:autoSpaceDN w:val="0"/>
              <w:adjustRightInd w:val="0"/>
              <w:spacing w:line="256" w:lineRule="atLeast"/>
              <w:jc w:val="both"/>
            </w:pPr>
            <w:r>
              <w:t>- приобретение оборудования, ГСМ, строительных и хозяйственных товаров – 108,8</w:t>
            </w:r>
          </w:p>
          <w:p w:rsidR="00D5478F" w:rsidRDefault="00D5478F">
            <w:pPr>
              <w:tabs>
                <w:tab w:val="left" w:pos="735"/>
              </w:tabs>
              <w:autoSpaceDE w:val="0"/>
              <w:autoSpaceDN w:val="0"/>
              <w:adjustRightInd w:val="0"/>
              <w:spacing w:line="256" w:lineRule="atLeast"/>
              <w:jc w:val="both"/>
            </w:pPr>
            <w:r>
              <w:t>- содержание дорог – 216,2</w:t>
            </w:r>
          </w:p>
          <w:p w:rsidR="00D5478F" w:rsidRDefault="00D5478F">
            <w:pPr>
              <w:tabs>
                <w:tab w:val="left" w:pos="735"/>
              </w:tabs>
              <w:autoSpaceDE w:val="0"/>
              <w:autoSpaceDN w:val="0"/>
              <w:adjustRightInd w:val="0"/>
              <w:spacing w:line="256" w:lineRule="atLeast"/>
              <w:jc w:val="both"/>
            </w:pPr>
            <w:r>
              <w:t>- чистка дорог от снега – 1096,3</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pPr>
            <w:r>
              <w:rPr>
                <w:b/>
                <w:bCs/>
              </w:rPr>
              <w:t>9381,0</w:t>
            </w:r>
          </w:p>
        </w:tc>
      </w:tr>
      <w:tr w:rsidR="00D5478F" w:rsidTr="00D5478F">
        <w:trPr>
          <w:trHeight w:val="547"/>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rPr>
            </w:pPr>
            <w:r>
              <w:rPr>
                <w:b/>
              </w:rPr>
              <w:t>8. Расходы на жилищное хозяйство</w:t>
            </w:r>
          </w:p>
          <w:p w:rsidR="00D5478F" w:rsidRDefault="00D5478F">
            <w:pPr>
              <w:tabs>
                <w:tab w:val="left" w:pos="735"/>
              </w:tabs>
              <w:autoSpaceDE w:val="0"/>
              <w:autoSpaceDN w:val="0"/>
              <w:adjustRightInd w:val="0"/>
              <w:spacing w:line="256" w:lineRule="atLeast"/>
              <w:jc w:val="both"/>
            </w:pPr>
            <w:r>
              <w:t>- взносы на капремонт – 1,9</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rPr>
            </w:pPr>
            <w:r>
              <w:rPr>
                <w:b/>
              </w:rPr>
              <w:t>1,9</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9. Расходы на жилищно-коммунальное хозяйство</w:t>
            </w:r>
          </w:p>
          <w:p w:rsidR="00D5478F" w:rsidRDefault="00D5478F">
            <w:pPr>
              <w:tabs>
                <w:tab w:val="left" w:pos="735"/>
              </w:tabs>
              <w:autoSpaceDE w:val="0"/>
              <w:autoSpaceDN w:val="0"/>
              <w:adjustRightInd w:val="0"/>
              <w:spacing w:line="256" w:lineRule="atLeast"/>
              <w:jc w:val="both"/>
              <w:rPr>
                <w:bCs/>
              </w:rPr>
            </w:pPr>
            <w:r>
              <w:rPr>
                <w:bCs/>
              </w:rPr>
              <w:t>- видеонаблюдение – 31,2</w:t>
            </w:r>
          </w:p>
          <w:p w:rsidR="00D5478F" w:rsidRDefault="00D5478F">
            <w:pPr>
              <w:tabs>
                <w:tab w:val="left" w:pos="735"/>
              </w:tabs>
              <w:autoSpaceDE w:val="0"/>
              <w:autoSpaceDN w:val="0"/>
              <w:adjustRightInd w:val="0"/>
              <w:spacing w:line="256" w:lineRule="atLeast"/>
              <w:jc w:val="both"/>
              <w:rPr>
                <w:bCs/>
              </w:rPr>
            </w:pPr>
            <w:r>
              <w:rPr>
                <w:bCs/>
              </w:rPr>
              <w:t>- услуги по обращению с ТКО – 3,6</w:t>
            </w:r>
          </w:p>
          <w:p w:rsidR="00D5478F" w:rsidRDefault="00D5478F">
            <w:pPr>
              <w:tabs>
                <w:tab w:val="left" w:pos="735"/>
              </w:tabs>
              <w:autoSpaceDE w:val="0"/>
              <w:autoSpaceDN w:val="0"/>
              <w:adjustRightInd w:val="0"/>
              <w:spacing w:line="256" w:lineRule="atLeast"/>
              <w:jc w:val="both"/>
              <w:rPr>
                <w:bCs/>
              </w:rPr>
            </w:pPr>
            <w:r>
              <w:rPr>
                <w:bCs/>
              </w:rPr>
              <w:t>- уборка территории кладбища (областные) – 189,6, собственные – 12,6</w:t>
            </w:r>
          </w:p>
          <w:p w:rsidR="00D5478F" w:rsidRDefault="00D5478F">
            <w:pPr>
              <w:tabs>
                <w:tab w:val="left" w:pos="735"/>
              </w:tabs>
              <w:autoSpaceDE w:val="0"/>
              <w:autoSpaceDN w:val="0"/>
              <w:adjustRightInd w:val="0"/>
              <w:spacing w:line="256" w:lineRule="atLeast"/>
              <w:jc w:val="both"/>
              <w:rPr>
                <w:bCs/>
              </w:rPr>
            </w:pPr>
            <w:r>
              <w:rPr>
                <w:bCs/>
              </w:rPr>
              <w:t>- уборка дворов, улиц – 73,1</w:t>
            </w:r>
          </w:p>
          <w:p w:rsidR="00D5478F" w:rsidRDefault="00D5478F">
            <w:pPr>
              <w:tabs>
                <w:tab w:val="left" w:pos="735"/>
              </w:tabs>
              <w:autoSpaceDE w:val="0"/>
              <w:autoSpaceDN w:val="0"/>
              <w:adjustRightInd w:val="0"/>
              <w:spacing w:line="256" w:lineRule="atLeast"/>
              <w:jc w:val="both"/>
              <w:rPr>
                <w:bCs/>
              </w:rPr>
            </w:pPr>
            <w:r>
              <w:rPr>
                <w:bCs/>
              </w:rPr>
              <w:t>- установка видеокамер – 558,0</w:t>
            </w:r>
          </w:p>
          <w:p w:rsidR="00D5478F" w:rsidRDefault="00D5478F">
            <w:pPr>
              <w:tabs>
                <w:tab w:val="left" w:pos="735"/>
              </w:tabs>
              <w:autoSpaceDE w:val="0"/>
              <w:autoSpaceDN w:val="0"/>
              <w:adjustRightInd w:val="0"/>
              <w:spacing w:line="256" w:lineRule="atLeast"/>
              <w:jc w:val="both"/>
              <w:rPr>
                <w:bCs/>
              </w:rPr>
            </w:pPr>
            <w:r>
              <w:rPr>
                <w:bCs/>
              </w:rPr>
              <w:t>- земельный налог – 37,4</w:t>
            </w:r>
          </w:p>
          <w:p w:rsidR="00D5478F" w:rsidRDefault="00D5478F">
            <w:pPr>
              <w:tabs>
                <w:tab w:val="left" w:pos="735"/>
              </w:tabs>
              <w:autoSpaceDE w:val="0"/>
              <w:autoSpaceDN w:val="0"/>
              <w:adjustRightInd w:val="0"/>
              <w:spacing w:line="256" w:lineRule="atLeast"/>
              <w:jc w:val="both"/>
            </w:pPr>
            <w:r>
              <w:rPr>
                <w:bCs/>
              </w:rPr>
              <w:t xml:space="preserve">- </w:t>
            </w:r>
            <w:proofErr w:type="spellStart"/>
            <w:r>
              <w:rPr>
                <w:bCs/>
              </w:rPr>
              <w:t>хоз</w:t>
            </w:r>
            <w:proofErr w:type="gramStart"/>
            <w:r>
              <w:rPr>
                <w:bCs/>
              </w:rPr>
              <w:t>.р</w:t>
            </w:r>
            <w:proofErr w:type="gramEnd"/>
            <w:r>
              <w:rPr>
                <w:bCs/>
              </w:rPr>
              <w:t>асходы</w:t>
            </w:r>
            <w:proofErr w:type="spellEnd"/>
            <w:r>
              <w:rPr>
                <w:bCs/>
              </w:rPr>
              <w:t xml:space="preserve"> – 1,0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rPr>
            </w:pPr>
            <w:r>
              <w:rPr>
                <w:b/>
              </w:rPr>
              <w:t>906,2</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Cs/>
              </w:rPr>
            </w:pPr>
            <w:r>
              <w:rPr>
                <w:b/>
                <w:bCs/>
              </w:rPr>
              <w:t>10. Культура</w:t>
            </w:r>
          </w:p>
          <w:p w:rsidR="00D5478F" w:rsidRDefault="00D5478F">
            <w:pPr>
              <w:tabs>
                <w:tab w:val="left" w:pos="735"/>
              </w:tabs>
              <w:autoSpaceDE w:val="0"/>
              <w:autoSpaceDN w:val="0"/>
              <w:adjustRightInd w:val="0"/>
              <w:spacing w:line="256" w:lineRule="atLeast"/>
              <w:jc w:val="both"/>
              <w:rPr>
                <w:bCs/>
              </w:rPr>
            </w:pPr>
            <w:r>
              <w:rPr>
                <w:bCs/>
              </w:rPr>
              <w:t>- электроэнергия 0,1</w:t>
            </w:r>
          </w:p>
          <w:p w:rsidR="00D5478F" w:rsidRDefault="00D5478F">
            <w:pPr>
              <w:tabs>
                <w:tab w:val="left" w:pos="735"/>
              </w:tabs>
              <w:autoSpaceDE w:val="0"/>
              <w:autoSpaceDN w:val="0"/>
              <w:adjustRightInd w:val="0"/>
              <w:spacing w:line="256" w:lineRule="atLeast"/>
              <w:jc w:val="both"/>
              <w:rPr>
                <w:bCs/>
              </w:rPr>
            </w:pPr>
            <w:r>
              <w:rPr>
                <w:bCs/>
              </w:rPr>
              <w:t>- ТО пожарной сигнализации – 7,2</w:t>
            </w:r>
          </w:p>
          <w:p w:rsidR="00D5478F" w:rsidRDefault="00D5478F">
            <w:pPr>
              <w:tabs>
                <w:tab w:val="left" w:pos="735"/>
              </w:tabs>
              <w:autoSpaceDE w:val="0"/>
              <w:autoSpaceDN w:val="0"/>
              <w:adjustRightInd w:val="0"/>
              <w:spacing w:line="256" w:lineRule="atLeast"/>
              <w:jc w:val="both"/>
              <w:rPr>
                <w:bCs/>
              </w:rPr>
            </w:pPr>
            <w:r>
              <w:rPr>
                <w:bCs/>
              </w:rPr>
              <w:t>- хозяйственные расходы – 12,0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rPr>
                <w:b/>
                <w:bCs/>
              </w:rPr>
            </w:pPr>
            <w:r>
              <w:rPr>
                <w:b/>
                <w:bCs/>
              </w:rPr>
              <w:t>19,3</w:t>
            </w:r>
          </w:p>
        </w:tc>
      </w:tr>
      <w:tr w:rsidR="00D5478F" w:rsidTr="00D5478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D5478F" w:rsidRDefault="00D5478F">
            <w:pPr>
              <w:tabs>
                <w:tab w:val="left" w:pos="735"/>
              </w:tabs>
              <w:autoSpaceDE w:val="0"/>
              <w:autoSpaceDN w:val="0"/>
              <w:adjustRightInd w:val="0"/>
              <w:spacing w:line="256" w:lineRule="atLeast"/>
              <w:jc w:val="both"/>
            </w:pPr>
            <w:r>
              <w:rPr>
                <w:b/>
                <w:bCs/>
              </w:rPr>
              <w:t>11. Оказание материальной помощи при пожаре</w:t>
            </w:r>
          </w:p>
          <w:p w:rsidR="00D5478F" w:rsidRDefault="00D5478F">
            <w:pPr>
              <w:tabs>
                <w:tab w:val="left" w:pos="735"/>
              </w:tabs>
              <w:autoSpaceDE w:val="0"/>
              <w:autoSpaceDN w:val="0"/>
              <w:adjustRightInd w:val="0"/>
              <w:spacing w:line="256" w:lineRule="atLeast"/>
              <w:jc w:val="both"/>
            </w:pPr>
            <w:r>
              <w:t>- материальная помощь при пожаре</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D5478F" w:rsidRDefault="00D5478F">
            <w:pPr>
              <w:tabs>
                <w:tab w:val="left" w:pos="735"/>
              </w:tabs>
              <w:autoSpaceDE w:val="0"/>
              <w:autoSpaceDN w:val="0"/>
              <w:adjustRightInd w:val="0"/>
              <w:spacing w:line="256" w:lineRule="atLeast"/>
              <w:jc w:val="both"/>
              <w:rPr>
                <w:b/>
                <w:bCs/>
              </w:rPr>
            </w:pPr>
            <w:r>
              <w:rPr>
                <w:b/>
                <w:bCs/>
              </w:rPr>
              <w:t>9,0</w:t>
            </w:r>
          </w:p>
          <w:p w:rsidR="00D5478F" w:rsidRDefault="00D5478F">
            <w:pPr>
              <w:tabs>
                <w:tab w:val="left" w:pos="735"/>
              </w:tabs>
              <w:autoSpaceDE w:val="0"/>
              <w:autoSpaceDN w:val="0"/>
              <w:adjustRightInd w:val="0"/>
              <w:spacing w:line="256" w:lineRule="atLeast"/>
              <w:jc w:val="both"/>
            </w:pPr>
          </w:p>
        </w:tc>
      </w:tr>
    </w:tbl>
    <w:p w:rsidR="00607610" w:rsidRDefault="0055237D" w:rsidP="00D5478F">
      <w:pPr>
        <w:tabs>
          <w:tab w:val="left" w:pos="1005"/>
        </w:tabs>
        <w:autoSpaceDE w:val="0"/>
        <w:autoSpaceDN w:val="0"/>
        <w:adjustRightInd w:val="0"/>
        <w:jc w:val="both"/>
        <w:rPr>
          <w:b/>
        </w:rPr>
      </w:pPr>
      <w:r w:rsidRPr="00AE7D8F">
        <w:rPr>
          <w:b/>
        </w:rPr>
        <w:t xml:space="preserve">         </w:t>
      </w:r>
    </w:p>
    <w:p w:rsidR="0075541A" w:rsidRDefault="00607610" w:rsidP="00AE7D8F">
      <w:pPr>
        <w:tabs>
          <w:tab w:val="left" w:pos="735"/>
        </w:tabs>
        <w:jc w:val="both"/>
        <w:rPr>
          <w:b/>
        </w:rPr>
      </w:pPr>
      <w:r>
        <w:rPr>
          <w:b/>
        </w:rPr>
        <w:t xml:space="preserve">           </w:t>
      </w:r>
      <w:r w:rsidR="0055237D" w:rsidRPr="00AE7D8F">
        <w:rPr>
          <w:b/>
        </w:rPr>
        <w:t xml:space="preserve"> </w:t>
      </w:r>
      <w:r w:rsidR="001C6893"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44A7C">
        <w:t>6</w:t>
      </w:r>
      <w:r w:rsidR="00EE6AF1" w:rsidRPr="00AE7D8F">
        <w:t xml:space="preserve"> человек</w:t>
      </w:r>
      <w:r w:rsidR="0055237D" w:rsidRPr="00AE7D8F">
        <w:t xml:space="preserve">, </w:t>
      </w:r>
      <w:r w:rsidR="00E44A7C">
        <w:t>2</w:t>
      </w:r>
      <w:r w:rsidR="0055237D" w:rsidRPr="00AE7D8F">
        <w:t xml:space="preserve"> из них</w:t>
      </w:r>
      <w:r w:rsidR="00EE6AF1" w:rsidRPr="00AE7D8F">
        <w:t xml:space="preserve"> -</w:t>
      </w:r>
      <w:r w:rsidR="0055237D" w:rsidRPr="00AE7D8F">
        <w:t xml:space="preserve"> муниципальные  служащие.</w:t>
      </w:r>
    </w:p>
    <w:p w:rsidR="00607610" w:rsidRDefault="00607610" w:rsidP="00AE7D8F">
      <w:pPr>
        <w:tabs>
          <w:tab w:val="left" w:pos="735"/>
        </w:tabs>
        <w:jc w:val="both"/>
      </w:pPr>
    </w:p>
    <w:p w:rsidR="00D5478F" w:rsidRDefault="00370113" w:rsidP="00AE7D8F">
      <w:pPr>
        <w:tabs>
          <w:tab w:val="left" w:pos="735"/>
        </w:tabs>
        <w:jc w:val="both"/>
      </w:pPr>
      <w:r>
        <w:tab/>
      </w:r>
    </w:p>
    <w:p w:rsidR="00370113" w:rsidRDefault="00370113" w:rsidP="00AE7D8F">
      <w:pPr>
        <w:tabs>
          <w:tab w:val="left" w:pos="735"/>
        </w:tabs>
        <w:jc w:val="both"/>
        <w:rPr>
          <w:b/>
        </w:rPr>
      </w:pP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Default="00370113" w:rsidP="006C4DA7">
      <w:pPr>
        <w:ind w:firstLine="708"/>
        <w:jc w:val="both"/>
      </w:pPr>
      <w:r w:rsidRPr="00370113">
        <w:t xml:space="preserve">Всего на </w:t>
      </w:r>
      <w:r w:rsidR="003917C3">
        <w:t>воинском учете состоит 10</w:t>
      </w:r>
      <w:r w:rsidR="00E274A4">
        <w:t>0</w:t>
      </w:r>
      <w:r w:rsidR="00186CDE">
        <w:t>2</w:t>
      </w:r>
      <w:r w:rsidR="003917C3">
        <w:t xml:space="preserve"> чел., в том числе:</w:t>
      </w:r>
      <w:r w:rsidRPr="00370113">
        <w:t xml:space="preserve"> </w:t>
      </w:r>
    </w:p>
    <w:p w:rsidR="003917C3" w:rsidRPr="00370113" w:rsidRDefault="003917C3" w:rsidP="006C4DA7">
      <w:pPr>
        <w:ind w:firstLine="708"/>
        <w:jc w:val="both"/>
      </w:pPr>
      <w:r>
        <w:t xml:space="preserve">- граждан, пребывающих в запасе – </w:t>
      </w:r>
      <w:r w:rsidR="00E274A4">
        <w:t>8</w:t>
      </w:r>
      <w:r w:rsidR="00D5478F">
        <w:t>92</w:t>
      </w:r>
      <w:r>
        <w:t xml:space="preserve"> чел.,</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 xml:space="preserve">граждан, подлежащих первоначальной постановке на воинский учет - </w:t>
      </w:r>
      <w:r w:rsidR="00E274A4">
        <w:rPr>
          <w:sz w:val="24"/>
          <w:szCs w:val="24"/>
        </w:rPr>
        <w:t>8</w:t>
      </w:r>
      <w:r w:rsidR="00186CDE">
        <w:rPr>
          <w:sz w:val="24"/>
          <w:szCs w:val="24"/>
        </w:rPr>
        <w:t>3</w:t>
      </w:r>
      <w:r w:rsidRPr="00370113">
        <w:rPr>
          <w:sz w:val="24"/>
          <w:szCs w:val="24"/>
        </w:rPr>
        <w:t>;</w:t>
      </w:r>
    </w:p>
    <w:p w:rsidR="00370113" w:rsidRDefault="00370113" w:rsidP="00370113">
      <w:pPr>
        <w:jc w:val="both"/>
      </w:pPr>
      <w:r w:rsidRPr="00370113">
        <w:tab/>
      </w:r>
      <w:r>
        <w:t xml:space="preserve">- </w:t>
      </w:r>
      <w:r w:rsidRPr="00370113">
        <w:t>офицеров запаса -</w:t>
      </w:r>
      <w:r w:rsidR="00D5478F">
        <w:t>27</w:t>
      </w:r>
      <w:r w:rsidRPr="00370113">
        <w:t>;</w:t>
      </w:r>
    </w:p>
    <w:p w:rsidR="003829FF" w:rsidRDefault="003829FF" w:rsidP="00370113">
      <w:pPr>
        <w:jc w:val="both"/>
      </w:pPr>
    </w:p>
    <w:p w:rsidR="003829FF" w:rsidRDefault="003829FF" w:rsidP="00370113">
      <w:pPr>
        <w:jc w:val="both"/>
        <w:rPr>
          <w:b/>
        </w:rPr>
      </w:pPr>
      <w:r>
        <w:tab/>
      </w:r>
      <w:r w:rsidRPr="003829FF">
        <w:rPr>
          <w:b/>
        </w:rPr>
        <w:t>Работа с населением</w:t>
      </w:r>
    </w:p>
    <w:p w:rsidR="00FB53BC" w:rsidRPr="001F56FD" w:rsidRDefault="003829FF" w:rsidP="00FB53BC">
      <w:pPr>
        <w:pStyle w:val="ac"/>
        <w:shd w:val="clear" w:color="auto" w:fill="FFFFFF"/>
        <w:spacing w:before="0" w:beforeAutospacing="0" w:after="0" w:afterAutospacing="0"/>
        <w:ind w:left="-284" w:right="-284" w:firstLine="709"/>
        <w:jc w:val="both"/>
      </w:pPr>
      <w:r>
        <w:rPr>
          <w:b/>
        </w:rPr>
        <w:tab/>
      </w:r>
      <w:r w:rsidRPr="003829FF">
        <w:t xml:space="preserve">В целях </w:t>
      </w:r>
      <w:r>
        <w:t xml:space="preserve">гармонизации межнациональных отношений и укрепления толерантности на территории Глядянского сельсовета разработана и утверждена программа </w:t>
      </w:r>
      <w:r w:rsidRPr="003829FF">
        <w:t>«Гармонизация межкультурных, межэтнических и межконфессиональных отношений, укрепление толерантности на</w:t>
      </w:r>
      <w:r>
        <w:t xml:space="preserve"> </w:t>
      </w:r>
      <w:r w:rsidRPr="003829FF">
        <w:t>территории Глядянского сельсовета»</w:t>
      </w:r>
      <w:r w:rsidR="00FB53BC">
        <w:t>.</w:t>
      </w:r>
      <w:r w:rsidR="00FB53BC" w:rsidRPr="00FB53BC">
        <w:t xml:space="preserve"> </w:t>
      </w:r>
      <w:r w:rsidR="00FB53BC">
        <w:t>  </w:t>
      </w:r>
      <w:r w:rsidR="00FB53BC" w:rsidRPr="001F56FD">
        <w:t xml:space="preserve">За отчетный  период на территории </w:t>
      </w:r>
      <w:r w:rsidR="00FB53BC">
        <w:t>Глядянского сельсовета</w:t>
      </w:r>
      <w:r w:rsidR="00FB53BC" w:rsidRPr="001F56FD">
        <w:t xml:space="preserve"> межнациональные  отношения  стабильные. Бытовых конфликтов, происшествий,  способных  привести к столкновениям  на национальной  или религиозной почве, пропаганды  экстремистских  идей,  разжигание  расовой, национальной  и религиозной розни  не было. </w:t>
      </w:r>
    </w:p>
    <w:p w:rsidR="00FB53BC" w:rsidRPr="001F56FD" w:rsidRDefault="00FB53BC" w:rsidP="00FB53BC">
      <w:pPr>
        <w:pStyle w:val="ac"/>
        <w:shd w:val="clear" w:color="auto" w:fill="FFFFFF"/>
        <w:spacing w:before="0" w:beforeAutospacing="0" w:after="0" w:afterAutospacing="0"/>
        <w:ind w:left="-284" w:right="-284" w:firstLine="709"/>
        <w:jc w:val="both"/>
      </w:pPr>
      <w:r>
        <w:t>Н</w:t>
      </w:r>
      <w:r w:rsidRPr="001F56FD">
        <w:t>а предмет профилактики и предупреждени</w:t>
      </w:r>
      <w:r>
        <w:t xml:space="preserve">я террористических  актов составлен реестр </w:t>
      </w:r>
      <w:r w:rsidRPr="001F56FD">
        <w:t>пустующи</w:t>
      </w:r>
      <w:r>
        <w:t>х жилых домов</w:t>
      </w:r>
      <w:r w:rsidRPr="001F56FD">
        <w:t xml:space="preserve"> на территории </w:t>
      </w:r>
      <w:r>
        <w:t>сельсовета</w:t>
      </w:r>
      <w:r w:rsidRPr="001F56FD">
        <w:t xml:space="preserve">, </w:t>
      </w:r>
      <w:r>
        <w:t xml:space="preserve">а также </w:t>
      </w:r>
      <w:r w:rsidRPr="001F56FD">
        <w:t>пустующих производственных помещений</w:t>
      </w:r>
      <w:r>
        <w:t>, среди населения распространяются</w:t>
      </w:r>
      <w:r w:rsidRPr="001F56FD">
        <w:t xml:space="preserve"> памят</w:t>
      </w:r>
      <w:r>
        <w:t>ки на тему борьбы с терроризмом.</w:t>
      </w:r>
    </w:p>
    <w:p w:rsidR="00FB53BC" w:rsidRPr="001F56FD" w:rsidRDefault="00FB53BC" w:rsidP="00FB53BC">
      <w:pPr>
        <w:pStyle w:val="ac"/>
        <w:shd w:val="clear" w:color="auto" w:fill="FFFFFF"/>
        <w:spacing w:before="0" w:beforeAutospacing="0" w:after="0" w:afterAutospacing="0"/>
        <w:ind w:left="-284" w:right="-284" w:firstLine="709"/>
        <w:jc w:val="both"/>
      </w:pPr>
      <w:r>
        <w:t>Также  </w:t>
      </w:r>
      <w:r w:rsidRPr="001F56FD">
        <w:t xml:space="preserve">для  обеспечения  антитеррористической безопасности  граждан в период праздничных,  культурных,  спортивных  мероприятий с массовым  </w:t>
      </w:r>
      <w:r>
        <w:t>участием  населения организовывается</w:t>
      </w:r>
      <w:r w:rsidRPr="001F56FD">
        <w:t xml:space="preserve"> дежурство </w:t>
      </w:r>
      <w:r>
        <w:t>участковых уполномоченных полиции.</w:t>
      </w:r>
    </w:p>
    <w:p w:rsidR="00D1097C" w:rsidRDefault="00D1097C" w:rsidP="00D1097C">
      <w:pPr>
        <w:pStyle w:val="a3"/>
        <w:ind w:firstLine="708"/>
        <w:rPr>
          <w:rFonts w:ascii="Times New Roman" w:hAnsi="Times New Roman"/>
          <w:sz w:val="24"/>
          <w:szCs w:val="24"/>
        </w:rPr>
      </w:pPr>
      <w:r w:rsidRPr="0038796A">
        <w:rPr>
          <w:rFonts w:ascii="Times New Roman" w:hAnsi="Times New Roman"/>
          <w:sz w:val="24"/>
          <w:szCs w:val="24"/>
        </w:rPr>
        <w:t xml:space="preserve">В целях профилактики </w:t>
      </w:r>
      <w:proofErr w:type="spellStart"/>
      <w:r w:rsidRPr="0038796A">
        <w:rPr>
          <w:rFonts w:ascii="Times New Roman" w:hAnsi="Times New Roman"/>
          <w:sz w:val="24"/>
          <w:szCs w:val="24"/>
        </w:rPr>
        <w:t>наркопреступности</w:t>
      </w:r>
      <w:proofErr w:type="spellEnd"/>
      <w:r w:rsidRPr="0038796A">
        <w:rPr>
          <w:rFonts w:ascii="Times New Roman" w:hAnsi="Times New Roman"/>
          <w:sz w:val="24"/>
          <w:szCs w:val="24"/>
        </w:rPr>
        <w:t xml:space="preserve"> и раннего выявления наркозависимых лиц на </w:t>
      </w:r>
      <w:r>
        <w:rPr>
          <w:rFonts w:ascii="Times New Roman" w:hAnsi="Times New Roman"/>
          <w:sz w:val="24"/>
          <w:szCs w:val="24"/>
        </w:rPr>
        <w:t xml:space="preserve">информационном </w:t>
      </w:r>
      <w:r w:rsidRPr="0038796A">
        <w:rPr>
          <w:rFonts w:ascii="Times New Roman" w:hAnsi="Times New Roman"/>
          <w:sz w:val="24"/>
          <w:szCs w:val="24"/>
        </w:rPr>
        <w:t xml:space="preserve">стенде Администрации Глядянского сельсовета размещена информация с указанием </w:t>
      </w:r>
      <w:r w:rsidRPr="0038796A">
        <w:rPr>
          <w:rFonts w:ascii="Times New Roman" w:hAnsi="Times New Roman"/>
          <w:sz w:val="24"/>
          <w:szCs w:val="24"/>
          <w:shd w:val="clear" w:color="auto" w:fill="FFFFFF"/>
        </w:rPr>
        <w:t xml:space="preserve">номера телефона «Горячей линии», по которому можно оставить информацию о фактах употребления наркотических средств или случаях </w:t>
      </w:r>
      <w:proofErr w:type="spellStart"/>
      <w:r w:rsidRPr="0038796A">
        <w:rPr>
          <w:rFonts w:ascii="Times New Roman" w:hAnsi="Times New Roman"/>
          <w:sz w:val="24"/>
          <w:szCs w:val="24"/>
          <w:shd w:val="clear" w:color="auto" w:fill="FFFFFF"/>
        </w:rPr>
        <w:t>наркопреступности</w:t>
      </w:r>
      <w:proofErr w:type="spellEnd"/>
      <w:r w:rsidRPr="0038796A">
        <w:rPr>
          <w:rFonts w:ascii="Times New Roman" w:hAnsi="Times New Roman"/>
          <w:sz w:val="24"/>
          <w:szCs w:val="24"/>
          <w:shd w:val="clear" w:color="auto" w:fill="FFFFFF"/>
        </w:rPr>
        <w:t xml:space="preserve">, также  размещены сведения об участковых уполномоченных полиции. </w:t>
      </w:r>
      <w:r>
        <w:rPr>
          <w:rFonts w:ascii="Times New Roman" w:hAnsi="Times New Roman"/>
          <w:sz w:val="24"/>
          <w:szCs w:val="24"/>
          <w:shd w:val="clear" w:color="auto" w:fill="FFFFFF"/>
        </w:rPr>
        <w:t xml:space="preserve">На сайте Администрации Глядянского сельсовета размещена информация «Что нужно знать о наркомании», а также памятка об ответственности за незаконное культивирование </w:t>
      </w:r>
      <w:proofErr w:type="spellStart"/>
      <w:r>
        <w:rPr>
          <w:rFonts w:ascii="Times New Roman" w:hAnsi="Times New Roman"/>
          <w:sz w:val="24"/>
          <w:szCs w:val="24"/>
          <w:shd w:val="clear" w:color="auto" w:fill="FFFFFF"/>
        </w:rPr>
        <w:t>наркосодержащих</w:t>
      </w:r>
      <w:proofErr w:type="spellEnd"/>
      <w:r>
        <w:rPr>
          <w:rFonts w:ascii="Times New Roman" w:hAnsi="Times New Roman"/>
          <w:sz w:val="24"/>
          <w:szCs w:val="24"/>
          <w:shd w:val="clear" w:color="auto" w:fill="FFFFFF"/>
        </w:rPr>
        <w:t xml:space="preserve"> растений. </w:t>
      </w:r>
      <w:r w:rsidRPr="0038796A">
        <w:rPr>
          <w:rFonts w:ascii="Times New Roman" w:hAnsi="Times New Roman"/>
          <w:sz w:val="24"/>
          <w:szCs w:val="24"/>
          <w:shd w:val="clear" w:color="auto" w:fill="FFFFFF"/>
        </w:rPr>
        <w:t xml:space="preserve">С семьями, находящимися в социально-опасном положении проводятся беседы о ведении здорового образа жизни.  </w:t>
      </w:r>
      <w:r w:rsidRPr="0038796A">
        <w:rPr>
          <w:rFonts w:ascii="Times New Roman" w:hAnsi="Times New Roman"/>
          <w:sz w:val="24"/>
          <w:szCs w:val="24"/>
        </w:rPr>
        <w:t>Среди населения Глядянского сельсовета распространяются буклеты, брошюры по профилактике наркомании.</w:t>
      </w:r>
    </w:p>
    <w:p w:rsidR="00D1097C" w:rsidRDefault="00D1097C" w:rsidP="00D1097C">
      <w:pPr>
        <w:pStyle w:val="ac"/>
        <w:shd w:val="clear" w:color="auto" w:fill="FFFFFF"/>
        <w:spacing w:before="0" w:beforeAutospacing="0" w:after="0" w:afterAutospacing="0"/>
        <w:jc w:val="both"/>
      </w:pPr>
      <w:r w:rsidRPr="0038796A">
        <w:tab/>
        <w:t>В рамках месячника по благоустройству специалистами сельсовета проводились рейды по территории сельсовета с предписаниями по наведению чистоты и порядка на придомовых территориях, также даны указания по недопущению выращивания мака и уничтожению дикорастущей конопли.</w:t>
      </w:r>
      <w:r>
        <w:t xml:space="preserve"> За 2022 г.  составлено </w:t>
      </w:r>
      <w:r w:rsidR="00DC74C1">
        <w:rPr>
          <w:color w:val="FF0000"/>
        </w:rPr>
        <w:t>36</w:t>
      </w:r>
      <w:r>
        <w:t xml:space="preserve"> предписани</w:t>
      </w:r>
      <w:r w:rsidR="00C90943">
        <w:t>й</w:t>
      </w:r>
      <w:r>
        <w:t xml:space="preserve">, </w:t>
      </w:r>
      <w:r w:rsidR="00DC74C1">
        <w:t>11</w:t>
      </w:r>
      <w:r>
        <w:t xml:space="preserve"> протоколов об административном правонарушении. Все нарушения, указанные в предписаниях гражданами выполнены. </w:t>
      </w:r>
    </w:p>
    <w:p w:rsidR="00D1097C" w:rsidRPr="00C029DC" w:rsidRDefault="00D1097C" w:rsidP="00D1097C">
      <w:pPr>
        <w:ind w:firstLine="708"/>
        <w:jc w:val="both"/>
      </w:pPr>
      <w:r>
        <w:t>В течение 2022 года с</w:t>
      </w:r>
      <w:r w:rsidRPr="00C029DC">
        <w:t xml:space="preserve"> целью профилактики алкоголизма, наркомании и </w:t>
      </w:r>
      <w:proofErr w:type="spellStart"/>
      <w:r w:rsidRPr="00C029DC">
        <w:t>табакокурения</w:t>
      </w:r>
      <w:proofErr w:type="spellEnd"/>
      <w:r w:rsidRPr="00C029DC">
        <w:t xml:space="preserve"> фельдшером-наркологом ГБУ «Глядянской ЦРБ» в Администрации Глядянского сельсовета проведены </w:t>
      </w:r>
      <w:r>
        <w:t>пять бесед</w:t>
      </w:r>
      <w:r w:rsidRPr="00C029DC">
        <w:t xml:space="preserve"> по соответствующей теме с гражданами, </w:t>
      </w:r>
      <w:r w:rsidRPr="00C029DC">
        <w:lastRenderedPageBreak/>
        <w:t>отбывающими наказание в виде обязательных работ, а также с гражданами, находящимися на общественных</w:t>
      </w:r>
      <w:r>
        <w:t xml:space="preserve"> работах. Всего присутствовало 87</w:t>
      </w:r>
      <w:r w:rsidRPr="00C029DC">
        <w:t xml:space="preserve"> чел.</w:t>
      </w:r>
    </w:p>
    <w:p w:rsidR="00D1097C" w:rsidRDefault="00D1097C" w:rsidP="00D1097C">
      <w:pPr>
        <w:ind w:firstLine="708"/>
        <w:jc w:val="both"/>
      </w:pPr>
      <w:r w:rsidRPr="00C029DC">
        <w:t>С целью недопущения выращивания растений, содержащих наркотические или одурманивающие вещества</w:t>
      </w:r>
      <w:r>
        <w:t xml:space="preserve"> 18 марта 2022</w:t>
      </w:r>
      <w:r w:rsidRPr="00C029DC">
        <w:t xml:space="preserve"> г. в </w:t>
      </w:r>
      <w:r>
        <w:t xml:space="preserve">Администрации </w:t>
      </w:r>
      <w:r w:rsidRPr="00C029DC">
        <w:t xml:space="preserve"> Глядянского сельсовета </w:t>
      </w:r>
      <w:r>
        <w:t xml:space="preserve"> </w:t>
      </w:r>
      <w:r w:rsidRPr="00C029DC">
        <w:t>проведен</w:t>
      </w:r>
      <w:r>
        <w:t>о</w:t>
      </w:r>
      <w:r w:rsidRPr="00C029DC">
        <w:t xml:space="preserve"> собрани</w:t>
      </w:r>
      <w:r>
        <w:t>е</w:t>
      </w:r>
      <w:r w:rsidRPr="00C029DC">
        <w:t xml:space="preserve"> граждан с приглашением участкового уполномоченный полиции </w:t>
      </w:r>
      <w:proofErr w:type="spellStart"/>
      <w:r w:rsidRPr="00C029DC">
        <w:t>Кандалова</w:t>
      </w:r>
      <w:proofErr w:type="spellEnd"/>
      <w:r w:rsidRPr="00C029DC">
        <w:t xml:space="preserve"> Сергея Анатольевича, фельдшера-нарколога ГБУ Глядянская ЦРБ Захаровой Светланы Геннадьевны, в </w:t>
      </w:r>
      <w:proofErr w:type="gramStart"/>
      <w:r w:rsidRPr="00C029DC">
        <w:t>ходе</w:t>
      </w:r>
      <w:proofErr w:type="gramEnd"/>
      <w:r w:rsidRPr="00C029DC">
        <w:t xml:space="preserve"> которого даны разъяснения о незаконном культивировании </w:t>
      </w:r>
      <w:proofErr w:type="spellStart"/>
      <w:r w:rsidRPr="00C029DC">
        <w:t>наркосодержащих</w:t>
      </w:r>
      <w:proofErr w:type="spellEnd"/>
      <w:r w:rsidRPr="00C029DC">
        <w:t xml:space="preserve"> растений и  об ответственности за подобные деяния. Всего присутствовало 20  человек.</w:t>
      </w:r>
    </w:p>
    <w:p w:rsidR="00D1097C" w:rsidRDefault="00D1097C" w:rsidP="00D1097C">
      <w:pPr>
        <w:ind w:firstLine="708"/>
        <w:jc w:val="both"/>
      </w:pPr>
      <w:proofErr w:type="gramStart"/>
      <w:r>
        <w:t xml:space="preserve">Также 19 апреля 2022 года были организованы и проведены сходы граждан в населенных пунктах Глядянского сельсовета совместно с уполномоченным участковым полиции МО МВД Притобольный С.А. </w:t>
      </w:r>
      <w:proofErr w:type="spellStart"/>
      <w:r>
        <w:t>Кандаловым</w:t>
      </w:r>
      <w:proofErr w:type="spellEnd"/>
      <w:r>
        <w:t xml:space="preserve">, одним из вопросов на которых был вопрос  о недопустимости совершения </w:t>
      </w:r>
      <w:proofErr w:type="spellStart"/>
      <w:r>
        <w:t>правонарушенияй</w:t>
      </w:r>
      <w:proofErr w:type="spellEnd"/>
      <w:r>
        <w:t xml:space="preserve"> несовершеннолетними гражданами, а именно распитие алкогольной продукции, а также наступление ответственности за подобные правонарушения.</w:t>
      </w:r>
      <w:proofErr w:type="gramEnd"/>
    </w:p>
    <w:p w:rsidR="00D1097C" w:rsidRDefault="00D1097C" w:rsidP="00D1097C">
      <w:pPr>
        <w:ind w:firstLine="708"/>
        <w:jc w:val="both"/>
      </w:pPr>
      <w:r>
        <w:t xml:space="preserve">В рамках проведения комплексно-профилактической операции «Мак» участковым уполномоченным С.А. </w:t>
      </w:r>
      <w:proofErr w:type="spellStart"/>
      <w:r>
        <w:t>Кандаловым</w:t>
      </w:r>
      <w:proofErr w:type="spellEnd"/>
      <w:r>
        <w:t xml:space="preserve"> совместно с Главой Глядянского сельсовета </w:t>
      </w:r>
      <w:proofErr w:type="spellStart"/>
      <w:r>
        <w:t>Подкорытовым</w:t>
      </w:r>
      <w:proofErr w:type="spellEnd"/>
      <w:r>
        <w:t xml:space="preserve"> А.Д. 8 сентября 2022 года проведены рейды, в ходе которых было осуществлено патрулирование улиц с. Глядянского, п. Соснового, д. </w:t>
      </w:r>
      <w:proofErr w:type="spellStart"/>
      <w:r>
        <w:t>Арсеновки</w:t>
      </w:r>
      <w:proofErr w:type="spellEnd"/>
      <w:r>
        <w:t xml:space="preserve"> с целью выявления </w:t>
      </w:r>
      <w:proofErr w:type="spellStart"/>
      <w:r>
        <w:t>наркосодержащего</w:t>
      </w:r>
      <w:proofErr w:type="spellEnd"/>
      <w:r>
        <w:t xml:space="preserve"> растения мак. В ходе патрулирования были составлены профилактические беседы с 4 гражданами. В ходе рейда </w:t>
      </w:r>
      <w:proofErr w:type="gramStart"/>
      <w:r>
        <w:t xml:space="preserve">лиц, занимающихся культивацией </w:t>
      </w:r>
      <w:proofErr w:type="spellStart"/>
      <w:r>
        <w:t>наркосодержащих</w:t>
      </w:r>
      <w:proofErr w:type="spellEnd"/>
      <w:r>
        <w:t xml:space="preserve"> растений не выявлено</w:t>
      </w:r>
      <w:proofErr w:type="gramEnd"/>
      <w:r>
        <w:t>.</w:t>
      </w:r>
    </w:p>
    <w:p w:rsidR="00D1097C" w:rsidRDefault="00D1097C" w:rsidP="00D1097C">
      <w:pPr>
        <w:pStyle w:val="ac"/>
        <w:shd w:val="clear" w:color="auto" w:fill="FFFFFF"/>
        <w:spacing w:before="0" w:beforeAutospacing="0" w:after="0" w:afterAutospacing="0"/>
        <w:jc w:val="both"/>
      </w:pPr>
      <w:r w:rsidRPr="00C029DC">
        <w:tab/>
        <w:t xml:space="preserve">В целях профилактики </w:t>
      </w:r>
      <w:proofErr w:type="spellStart"/>
      <w:r w:rsidRPr="00C029DC">
        <w:t>наркопреступности</w:t>
      </w:r>
      <w:proofErr w:type="spellEnd"/>
      <w:r w:rsidRPr="00C029DC">
        <w:t xml:space="preserve"> на территории</w:t>
      </w:r>
      <w:r>
        <w:t xml:space="preserve">  Глядянского сельсовета ведется взаимодействие с МО МВД «Притобольный». По представлениям об устранении причин и условий, способствующих совершению преступлений и правонарушений в отношении граждан, направленными МО МВД «Притобольный» в адрес Администрации Глядянского сельсовета, проводятся профилактические беседы с гражданами о достойном поведении, недопустимости злоупотребления спиртными напитками и недопущении в дальнейшем совершение преступлений. За истекший период составлено 18 профилактических бесед.</w:t>
      </w:r>
    </w:p>
    <w:p w:rsidR="00D1097C" w:rsidRDefault="00D1097C" w:rsidP="00D1097C">
      <w:pPr>
        <w:pStyle w:val="ac"/>
        <w:shd w:val="clear" w:color="auto" w:fill="FFFFFF"/>
        <w:spacing w:before="0" w:beforeAutospacing="0" w:after="0" w:afterAutospacing="0"/>
        <w:jc w:val="both"/>
      </w:pPr>
      <w:r>
        <w:tab/>
        <w:t>В целях недопущения произрастания дикорастущей конопли Администрацией Глядянского сельсовета регулярно проводится скашивание на аллее по ул. Ленина, Молодежном сквере, на прилегающей территории около Глядянской школы, территории вдоль тротуаров по ул.</w:t>
      </w:r>
      <w:r w:rsidR="00C90943">
        <w:t xml:space="preserve"> </w:t>
      </w:r>
      <w:r>
        <w:t>Ленина, в д. Арсеновке территории у сельского Дома культуры. В течение 2022</w:t>
      </w:r>
      <w:r w:rsidR="00C90943">
        <w:t xml:space="preserve"> </w:t>
      </w:r>
      <w:r>
        <w:t>года было выявлено и уничтожено 6 очагов произрастания дикорастущей конопли.</w:t>
      </w:r>
    </w:p>
    <w:p w:rsidR="00D1097C" w:rsidRPr="0038796A" w:rsidRDefault="00D1097C" w:rsidP="00D1097C">
      <w:pPr>
        <w:pStyle w:val="ac"/>
        <w:shd w:val="clear" w:color="auto" w:fill="FFFFFF"/>
        <w:spacing w:before="0" w:beforeAutospacing="0" w:after="0" w:afterAutospacing="0"/>
        <w:jc w:val="both"/>
      </w:pPr>
      <w:r>
        <w:tab/>
        <w:t xml:space="preserve">Администрация Глядянского сельсовета организует обязательные работы по отбыванию наказания для виновных в совершении административных правонарушений. За 2022 г. </w:t>
      </w:r>
      <w:r w:rsidRPr="00D1097C">
        <w:rPr>
          <w:color w:val="FF0000"/>
        </w:rPr>
        <w:t xml:space="preserve">28 </w:t>
      </w:r>
      <w:r>
        <w:t xml:space="preserve">гражданин отбыли обязательные работы. В ходе обязательных работ осуществляется: уборка улиц, скверов от мусора, уборка территории кладбища сельсовета, подсобные работы, связанные с благоустройством территории Глядянского сельсовета. </w:t>
      </w:r>
    </w:p>
    <w:p w:rsidR="00370113" w:rsidRDefault="00370113" w:rsidP="00AE7D8F">
      <w:pPr>
        <w:tabs>
          <w:tab w:val="left" w:pos="735"/>
        </w:tabs>
        <w:jc w:val="both"/>
      </w:pPr>
    </w:p>
    <w:p w:rsidR="00561D07" w:rsidRPr="00607610" w:rsidRDefault="00FB1455" w:rsidP="00E321AA">
      <w:pPr>
        <w:tabs>
          <w:tab w:val="left" w:pos="735"/>
        </w:tabs>
        <w:jc w:val="both"/>
      </w:pPr>
      <w:r>
        <w:tab/>
      </w:r>
      <w:r w:rsidR="00B662AC" w:rsidRPr="00AE7D8F">
        <w:rPr>
          <w:b/>
        </w:rPr>
        <w:t>Работа с обращениями граждан</w:t>
      </w:r>
      <w:r w:rsidR="00E6201F">
        <w:tab/>
      </w:r>
    </w:p>
    <w:p w:rsidR="00E274A4" w:rsidRPr="005E0176" w:rsidRDefault="00A96930" w:rsidP="00E274A4">
      <w:pPr>
        <w:tabs>
          <w:tab w:val="left" w:pos="709"/>
          <w:tab w:val="left" w:pos="1418"/>
          <w:tab w:val="left" w:pos="2127"/>
          <w:tab w:val="left" w:pos="2836"/>
          <w:tab w:val="left" w:pos="3545"/>
          <w:tab w:val="left" w:pos="6825"/>
        </w:tabs>
        <w:jc w:val="both"/>
      </w:pPr>
      <w:r>
        <w:rPr>
          <w:sz w:val="28"/>
          <w:szCs w:val="28"/>
        </w:rPr>
        <w:tab/>
      </w:r>
      <w:r w:rsidR="00E274A4">
        <w:t>В 202</w:t>
      </w:r>
      <w:r w:rsidR="00D1097C">
        <w:t>2</w:t>
      </w:r>
      <w:r w:rsidR="00E274A4">
        <w:t xml:space="preserve"> году</w:t>
      </w:r>
      <w:r w:rsidR="00E274A4" w:rsidRPr="005E0176">
        <w:t xml:space="preserve"> в Администрацию Глядянского сельсовета п</w:t>
      </w:r>
      <w:r w:rsidR="001E72C6">
        <w:t xml:space="preserve">оступило </w:t>
      </w:r>
      <w:r w:rsidR="00D1097C">
        <w:t>2</w:t>
      </w:r>
      <w:r w:rsidR="00E274A4">
        <w:t xml:space="preserve"> письменных обращени</w:t>
      </w:r>
      <w:r w:rsidR="00D1097C">
        <w:t>я</w:t>
      </w:r>
      <w:r w:rsidR="00E274A4" w:rsidRPr="005E0176">
        <w:t xml:space="preserve"> граждан. </w:t>
      </w:r>
      <w:r w:rsidR="00004DE6">
        <w:t xml:space="preserve">Выдано </w:t>
      </w:r>
      <w:r w:rsidR="00D1097C">
        <w:t>1219</w:t>
      </w:r>
      <w:r w:rsidR="00004DE6">
        <w:t xml:space="preserve"> справки (справки о составе семьи, о количестве зарегистрированных граждан в жилом помещении, о наличии иждивенцев, о з</w:t>
      </w:r>
      <w:r w:rsidR="00302A86">
        <w:t>ани</w:t>
      </w:r>
      <w:r w:rsidR="00D1097C">
        <w:t>маемой жилой площади и т.д.), 33</w:t>
      </w:r>
      <w:r w:rsidR="00302A86">
        <w:t xml:space="preserve"> выписки из </w:t>
      </w:r>
      <w:proofErr w:type="spellStart"/>
      <w:r w:rsidR="00302A86">
        <w:t>похозяйственных</w:t>
      </w:r>
      <w:proofErr w:type="spellEnd"/>
      <w:r w:rsidR="00302A86">
        <w:t xml:space="preserve"> книг для оформления социальных контрактов.</w:t>
      </w:r>
      <w:r w:rsidR="00004DE6">
        <w:t xml:space="preserve"> По заявлениям граждан проведено </w:t>
      </w:r>
      <w:r w:rsidR="00D1097C">
        <w:t>21</w:t>
      </w:r>
      <w:r w:rsidR="002031B4">
        <w:t xml:space="preserve"> обследование</w:t>
      </w:r>
      <w:r w:rsidR="00004DE6">
        <w:t xml:space="preserve"> о признании жилых помещений </w:t>
      </w:r>
      <w:proofErr w:type="gramStart"/>
      <w:r w:rsidR="00004DE6">
        <w:t>пригодными</w:t>
      </w:r>
      <w:proofErr w:type="gramEnd"/>
      <w:r w:rsidR="00004DE6">
        <w:t xml:space="preserve"> (непригодными) для проживания.</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E274A4" w:rsidRPr="005E0176" w:rsidRDefault="00E274A4" w:rsidP="00E274A4">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w:t>
      </w:r>
      <w:r w:rsidR="002031B4">
        <w:t>41</w:t>
      </w:r>
      <w:r>
        <w:t>.</w:t>
      </w:r>
    </w:p>
    <w:p w:rsidR="00E274A4" w:rsidRPr="005E0176" w:rsidRDefault="00E274A4" w:rsidP="00E274A4">
      <w:pPr>
        <w:tabs>
          <w:tab w:val="left" w:pos="709"/>
          <w:tab w:val="left" w:pos="1418"/>
          <w:tab w:val="left" w:pos="2127"/>
          <w:tab w:val="left" w:pos="2836"/>
          <w:tab w:val="left" w:pos="3545"/>
          <w:tab w:val="left" w:pos="6825"/>
        </w:tabs>
        <w:jc w:val="both"/>
      </w:pPr>
      <w:r w:rsidRPr="005E0176">
        <w:lastRenderedPageBreak/>
        <w:tab/>
        <w:t>Нарушения прав и законных интересов граждан, а также формального рассмотрения заявлений не допускается.</w:t>
      </w:r>
    </w:p>
    <w:p w:rsidR="00E274A4" w:rsidRDefault="00E274A4" w:rsidP="001E72C6">
      <w:pPr>
        <w:tabs>
          <w:tab w:val="left" w:pos="709"/>
          <w:tab w:val="left" w:pos="1418"/>
          <w:tab w:val="left" w:pos="2127"/>
          <w:tab w:val="left" w:pos="2836"/>
          <w:tab w:val="left" w:pos="3545"/>
          <w:tab w:val="left" w:pos="6825"/>
        </w:tabs>
        <w:jc w:val="both"/>
      </w:pPr>
      <w:r w:rsidRPr="005E0176">
        <w:tab/>
      </w:r>
      <w:r>
        <w:t>У</w:t>
      </w:r>
      <w:r w:rsidRPr="005E0176">
        <w:t>стные обращения в основном касаются благоустройства: о спиливании сухих деревьев, представляющих опасность</w:t>
      </w:r>
      <w:r w:rsidR="002031B4">
        <w:t>, об уличном освещении, ямочном ремонте.</w:t>
      </w:r>
    </w:p>
    <w:p w:rsidR="00E274A4" w:rsidRPr="005E0176" w:rsidRDefault="00E274A4" w:rsidP="00E274A4">
      <w:pPr>
        <w:tabs>
          <w:tab w:val="left" w:pos="709"/>
          <w:tab w:val="left" w:pos="1418"/>
          <w:tab w:val="left" w:pos="2127"/>
          <w:tab w:val="left" w:pos="2836"/>
          <w:tab w:val="left" w:pos="3545"/>
          <w:tab w:val="left" w:pos="6825"/>
        </w:tabs>
        <w:jc w:val="both"/>
      </w:pPr>
      <w:r>
        <w:tab/>
      </w:r>
      <w:r w:rsidRPr="005E0176">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9B5E80" w:rsidRPr="005E0176" w:rsidRDefault="00370113" w:rsidP="00370113">
      <w:pPr>
        <w:tabs>
          <w:tab w:val="left" w:pos="709"/>
          <w:tab w:val="left" w:pos="1418"/>
          <w:tab w:val="left" w:pos="2127"/>
          <w:tab w:val="left" w:pos="2836"/>
          <w:tab w:val="left" w:pos="3545"/>
          <w:tab w:val="left" w:pos="6825"/>
        </w:tabs>
        <w:jc w:val="both"/>
      </w:pPr>
      <w:r w:rsidRPr="005E0176">
        <w:tab/>
      </w:r>
    </w:p>
    <w:p w:rsidR="0055237D" w:rsidRPr="00AE7D8F" w:rsidRDefault="0055237D" w:rsidP="00AE7D8F"/>
    <w:p w:rsidR="0055237D" w:rsidRPr="009734A7" w:rsidRDefault="0055237D" w:rsidP="00902E30">
      <w:pPr>
        <w:spacing w:line="360" w:lineRule="auto"/>
        <w:rPr>
          <w:sz w:val="28"/>
          <w:szCs w:val="28"/>
        </w:rPr>
      </w:pPr>
    </w:p>
    <w:sectPr w:rsidR="0055237D" w:rsidRPr="009734A7" w:rsidSect="00E321A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D9D"/>
    <w:multiLevelType w:val="hybridMultilevel"/>
    <w:tmpl w:val="5CAE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44E2A"/>
    <w:multiLevelType w:val="hybridMultilevel"/>
    <w:tmpl w:val="0BA2C0E8"/>
    <w:lvl w:ilvl="0" w:tplc="BDFAB5E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3525DB9"/>
    <w:multiLevelType w:val="hybridMultilevel"/>
    <w:tmpl w:val="E782F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2445C"/>
    <w:rsid w:val="00002F55"/>
    <w:rsid w:val="00004DE6"/>
    <w:rsid w:val="00010515"/>
    <w:rsid w:val="00023EAC"/>
    <w:rsid w:val="00030B8C"/>
    <w:rsid w:val="00037C14"/>
    <w:rsid w:val="00043C1C"/>
    <w:rsid w:val="00056BEE"/>
    <w:rsid w:val="00083E26"/>
    <w:rsid w:val="000846C2"/>
    <w:rsid w:val="0008626C"/>
    <w:rsid w:val="00090C8F"/>
    <w:rsid w:val="00090C90"/>
    <w:rsid w:val="000933C5"/>
    <w:rsid w:val="00093765"/>
    <w:rsid w:val="000B7BCC"/>
    <w:rsid w:val="000C206E"/>
    <w:rsid w:val="000C4CE9"/>
    <w:rsid w:val="000D36DE"/>
    <w:rsid w:val="000D4DDA"/>
    <w:rsid w:val="000E6A01"/>
    <w:rsid w:val="000F18C4"/>
    <w:rsid w:val="0010163D"/>
    <w:rsid w:val="00103FF0"/>
    <w:rsid w:val="00107974"/>
    <w:rsid w:val="00111987"/>
    <w:rsid w:val="00142C11"/>
    <w:rsid w:val="00146ADD"/>
    <w:rsid w:val="001525B9"/>
    <w:rsid w:val="00154C78"/>
    <w:rsid w:val="0015674C"/>
    <w:rsid w:val="001614A9"/>
    <w:rsid w:val="001635BE"/>
    <w:rsid w:val="00174CAD"/>
    <w:rsid w:val="00180D5A"/>
    <w:rsid w:val="00186CDE"/>
    <w:rsid w:val="001A56C7"/>
    <w:rsid w:val="001B2F37"/>
    <w:rsid w:val="001B7AF3"/>
    <w:rsid w:val="001C122E"/>
    <w:rsid w:val="001C6893"/>
    <w:rsid w:val="001E06CB"/>
    <w:rsid w:val="001E6F2B"/>
    <w:rsid w:val="001E72C6"/>
    <w:rsid w:val="001F14C1"/>
    <w:rsid w:val="001F4B0C"/>
    <w:rsid w:val="002031B4"/>
    <w:rsid w:val="0021299C"/>
    <w:rsid w:val="00227508"/>
    <w:rsid w:val="00251CEA"/>
    <w:rsid w:val="00253B1D"/>
    <w:rsid w:val="00255BBF"/>
    <w:rsid w:val="00262990"/>
    <w:rsid w:val="00262D9C"/>
    <w:rsid w:val="002652B6"/>
    <w:rsid w:val="0026564A"/>
    <w:rsid w:val="00272040"/>
    <w:rsid w:val="00274121"/>
    <w:rsid w:val="00276D1F"/>
    <w:rsid w:val="00296C96"/>
    <w:rsid w:val="002C582A"/>
    <w:rsid w:val="002D764D"/>
    <w:rsid w:val="002E4A0C"/>
    <w:rsid w:val="002F2321"/>
    <w:rsid w:val="002F2DA4"/>
    <w:rsid w:val="00302A86"/>
    <w:rsid w:val="003051A9"/>
    <w:rsid w:val="003209C0"/>
    <w:rsid w:val="0033142F"/>
    <w:rsid w:val="0033218C"/>
    <w:rsid w:val="00350CD7"/>
    <w:rsid w:val="003520D5"/>
    <w:rsid w:val="003603B3"/>
    <w:rsid w:val="00370113"/>
    <w:rsid w:val="00370323"/>
    <w:rsid w:val="003829FF"/>
    <w:rsid w:val="00383FCE"/>
    <w:rsid w:val="003917C3"/>
    <w:rsid w:val="0039739E"/>
    <w:rsid w:val="00397DB8"/>
    <w:rsid w:val="003A4CF4"/>
    <w:rsid w:val="003B6188"/>
    <w:rsid w:val="003D4857"/>
    <w:rsid w:val="003E4377"/>
    <w:rsid w:val="003F3AB3"/>
    <w:rsid w:val="003F6A87"/>
    <w:rsid w:val="003F737A"/>
    <w:rsid w:val="00401969"/>
    <w:rsid w:val="00402AC8"/>
    <w:rsid w:val="00405821"/>
    <w:rsid w:val="004065BE"/>
    <w:rsid w:val="00417577"/>
    <w:rsid w:val="00425B65"/>
    <w:rsid w:val="00442F51"/>
    <w:rsid w:val="00443C72"/>
    <w:rsid w:val="004524DA"/>
    <w:rsid w:val="004638AD"/>
    <w:rsid w:val="00466A48"/>
    <w:rsid w:val="00470286"/>
    <w:rsid w:val="0048369C"/>
    <w:rsid w:val="00490503"/>
    <w:rsid w:val="0049427C"/>
    <w:rsid w:val="004977A2"/>
    <w:rsid w:val="004A0177"/>
    <w:rsid w:val="004A29E2"/>
    <w:rsid w:val="004B461B"/>
    <w:rsid w:val="004C5854"/>
    <w:rsid w:val="004D22B4"/>
    <w:rsid w:val="004E395E"/>
    <w:rsid w:val="004E4C0A"/>
    <w:rsid w:val="004E729A"/>
    <w:rsid w:val="004F368F"/>
    <w:rsid w:val="00521E25"/>
    <w:rsid w:val="00526D32"/>
    <w:rsid w:val="00533702"/>
    <w:rsid w:val="005518B5"/>
    <w:rsid w:val="0055237D"/>
    <w:rsid w:val="005523BF"/>
    <w:rsid w:val="005551DE"/>
    <w:rsid w:val="00561D07"/>
    <w:rsid w:val="0056256D"/>
    <w:rsid w:val="00563DFE"/>
    <w:rsid w:val="00577EAB"/>
    <w:rsid w:val="00584B43"/>
    <w:rsid w:val="00584B58"/>
    <w:rsid w:val="005867C4"/>
    <w:rsid w:val="00592874"/>
    <w:rsid w:val="00594E99"/>
    <w:rsid w:val="00596789"/>
    <w:rsid w:val="005C5319"/>
    <w:rsid w:val="005D5E84"/>
    <w:rsid w:val="005D7B41"/>
    <w:rsid w:val="005E54A9"/>
    <w:rsid w:val="005F3EDD"/>
    <w:rsid w:val="00600321"/>
    <w:rsid w:val="00601347"/>
    <w:rsid w:val="00605E52"/>
    <w:rsid w:val="00607610"/>
    <w:rsid w:val="006167AC"/>
    <w:rsid w:val="00616EDA"/>
    <w:rsid w:val="006176E3"/>
    <w:rsid w:val="00621F0A"/>
    <w:rsid w:val="00643989"/>
    <w:rsid w:val="00645371"/>
    <w:rsid w:val="006468E5"/>
    <w:rsid w:val="00664BB4"/>
    <w:rsid w:val="00664FA0"/>
    <w:rsid w:val="00670135"/>
    <w:rsid w:val="00674344"/>
    <w:rsid w:val="00683F5E"/>
    <w:rsid w:val="00687B27"/>
    <w:rsid w:val="00696504"/>
    <w:rsid w:val="006A1DDD"/>
    <w:rsid w:val="006A24FC"/>
    <w:rsid w:val="006A684F"/>
    <w:rsid w:val="006B60ED"/>
    <w:rsid w:val="006B7E5F"/>
    <w:rsid w:val="006C4DA7"/>
    <w:rsid w:val="006F233B"/>
    <w:rsid w:val="0072003B"/>
    <w:rsid w:val="00741A63"/>
    <w:rsid w:val="00747531"/>
    <w:rsid w:val="0075541A"/>
    <w:rsid w:val="00764B03"/>
    <w:rsid w:val="007659A3"/>
    <w:rsid w:val="0077325F"/>
    <w:rsid w:val="007762B7"/>
    <w:rsid w:val="007823F7"/>
    <w:rsid w:val="007A30F0"/>
    <w:rsid w:val="007A75F3"/>
    <w:rsid w:val="007A7A31"/>
    <w:rsid w:val="007C1898"/>
    <w:rsid w:val="007D711B"/>
    <w:rsid w:val="007F2EDA"/>
    <w:rsid w:val="007F6E61"/>
    <w:rsid w:val="0080641F"/>
    <w:rsid w:val="0081380E"/>
    <w:rsid w:val="0082317F"/>
    <w:rsid w:val="0083511F"/>
    <w:rsid w:val="00844C7D"/>
    <w:rsid w:val="0085155B"/>
    <w:rsid w:val="00863924"/>
    <w:rsid w:val="00892D70"/>
    <w:rsid w:val="0089461E"/>
    <w:rsid w:val="008954AC"/>
    <w:rsid w:val="00895587"/>
    <w:rsid w:val="008B2A2A"/>
    <w:rsid w:val="008B4730"/>
    <w:rsid w:val="008B5F9C"/>
    <w:rsid w:val="008B75A9"/>
    <w:rsid w:val="008E791B"/>
    <w:rsid w:val="008F60A3"/>
    <w:rsid w:val="00902E30"/>
    <w:rsid w:val="009071A2"/>
    <w:rsid w:val="00910BFD"/>
    <w:rsid w:val="009112C4"/>
    <w:rsid w:val="009176F0"/>
    <w:rsid w:val="0092445C"/>
    <w:rsid w:val="00927457"/>
    <w:rsid w:val="00934E54"/>
    <w:rsid w:val="009357B9"/>
    <w:rsid w:val="009379D1"/>
    <w:rsid w:val="00947D30"/>
    <w:rsid w:val="009734A7"/>
    <w:rsid w:val="00980A3C"/>
    <w:rsid w:val="009A699B"/>
    <w:rsid w:val="009A7BCE"/>
    <w:rsid w:val="009B5E80"/>
    <w:rsid w:val="009B5F8E"/>
    <w:rsid w:val="009D0404"/>
    <w:rsid w:val="009D1452"/>
    <w:rsid w:val="00A1237F"/>
    <w:rsid w:val="00A1414C"/>
    <w:rsid w:val="00A27FE0"/>
    <w:rsid w:val="00A31E68"/>
    <w:rsid w:val="00A50860"/>
    <w:rsid w:val="00A554A3"/>
    <w:rsid w:val="00A56024"/>
    <w:rsid w:val="00A566A2"/>
    <w:rsid w:val="00A62641"/>
    <w:rsid w:val="00A662B6"/>
    <w:rsid w:val="00A90B99"/>
    <w:rsid w:val="00A90C05"/>
    <w:rsid w:val="00A919CB"/>
    <w:rsid w:val="00A94070"/>
    <w:rsid w:val="00A96930"/>
    <w:rsid w:val="00AB057F"/>
    <w:rsid w:val="00AD0B14"/>
    <w:rsid w:val="00AD0D39"/>
    <w:rsid w:val="00AD17DB"/>
    <w:rsid w:val="00AD29AF"/>
    <w:rsid w:val="00AE7C63"/>
    <w:rsid w:val="00AE7D8F"/>
    <w:rsid w:val="00AF1E2B"/>
    <w:rsid w:val="00AF388C"/>
    <w:rsid w:val="00AF5252"/>
    <w:rsid w:val="00AF70A5"/>
    <w:rsid w:val="00B1067B"/>
    <w:rsid w:val="00B13B59"/>
    <w:rsid w:val="00B1485E"/>
    <w:rsid w:val="00B25F73"/>
    <w:rsid w:val="00B33A7A"/>
    <w:rsid w:val="00B405C9"/>
    <w:rsid w:val="00B51684"/>
    <w:rsid w:val="00B531D1"/>
    <w:rsid w:val="00B56050"/>
    <w:rsid w:val="00B63E71"/>
    <w:rsid w:val="00B65899"/>
    <w:rsid w:val="00B662AC"/>
    <w:rsid w:val="00B710AD"/>
    <w:rsid w:val="00B726BD"/>
    <w:rsid w:val="00B72DA9"/>
    <w:rsid w:val="00B748E9"/>
    <w:rsid w:val="00B75093"/>
    <w:rsid w:val="00B769EF"/>
    <w:rsid w:val="00B8632B"/>
    <w:rsid w:val="00B976B5"/>
    <w:rsid w:val="00B97B9E"/>
    <w:rsid w:val="00BA28AB"/>
    <w:rsid w:val="00BB1336"/>
    <w:rsid w:val="00BB6D85"/>
    <w:rsid w:val="00BB7E67"/>
    <w:rsid w:val="00BD42F0"/>
    <w:rsid w:val="00BD6594"/>
    <w:rsid w:val="00BE15B1"/>
    <w:rsid w:val="00BE3AEE"/>
    <w:rsid w:val="00BE5785"/>
    <w:rsid w:val="00BF1D21"/>
    <w:rsid w:val="00C262BC"/>
    <w:rsid w:val="00C262C7"/>
    <w:rsid w:val="00C579CF"/>
    <w:rsid w:val="00C62BE5"/>
    <w:rsid w:val="00C869A1"/>
    <w:rsid w:val="00C90943"/>
    <w:rsid w:val="00C92650"/>
    <w:rsid w:val="00C95168"/>
    <w:rsid w:val="00CB6DBA"/>
    <w:rsid w:val="00CF3D68"/>
    <w:rsid w:val="00D07858"/>
    <w:rsid w:val="00D1097C"/>
    <w:rsid w:val="00D138F8"/>
    <w:rsid w:val="00D304EE"/>
    <w:rsid w:val="00D365A6"/>
    <w:rsid w:val="00D37932"/>
    <w:rsid w:val="00D40B6E"/>
    <w:rsid w:val="00D442E5"/>
    <w:rsid w:val="00D46665"/>
    <w:rsid w:val="00D5478F"/>
    <w:rsid w:val="00D64D6F"/>
    <w:rsid w:val="00D70D61"/>
    <w:rsid w:val="00D73D9C"/>
    <w:rsid w:val="00D7676A"/>
    <w:rsid w:val="00D9782E"/>
    <w:rsid w:val="00DA2D02"/>
    <w:rsid w:val="00DA7F72"/>
    <w:rsid w:val="00DB4D16"/>
    <w:rsid w:val="00DB730B"/>
    <w:rsid w:val="00DC0244"/>
    <w:rsid w:val="00DC3460"/>
    <w:rsid w:val="00DC74C1"/>
    <w:rsid w:val="00DD5964"/>
    <w:rsid w:val="00DE28BE"/>
    <w:rsid w:val="00DE5906"/>
    <w:rsid w:val="00DF7741"/>
    <w:rsid w:val="00E0308A"/>
    <w:rsid w:val="00E13661"/>
    <w:rsid w:val="00E274A4"/>
    <w:rsid w:val="00E321AA"/>
    <w:rsid w:val="00E4291E"/>
    <w:rsid w:val="00E44A7C"/>
    <w:rsid w:val="00E44EFA"/>
    <w:rsid w:val="00E5554C"/>
    <w:rsid w:val="00E6093E"/>
    <w:rsid w:val="00E6201F"/>
    <w:rsid w:val="00E624CE"/>
    <w:rsid w:val="00EA2749"/>
    <w:rsid w:val="00EC02B2"/>
    <w:rsid w:val="00EC2FFF"/>
    <w:rsid w:val="00EC5F9A"/>
    <w:rsid w:val="00ED2A2E"/>
    <w:rsid w:val="00ED38B2"/>
    <w:rsid w:val="00ED7EBE"/>
    <w:rsid w:val="00EE6AF1"/>
    <w:rsid w:val="00EF3323"/>
    <w:rsid w:val="00F004A1"/>
    <w:rsid w:val="00F3437E"/>
    <w:rsid w:val="00F36693"/>
    <w:rsid w:val="00F36DDD"/>
    <w:rsid w:val="00F538A1"/>
    <w:rsid w:val="00F561ED"/>
    <w:rsid w:val="00F568CD"/>
    <w:rsid w:val="00F56B22"/>
    <w:rsid w:val="00F56D0C"/>
    <w:rsid w:val="00F62171"/>
    <w:rsid w:val="00F80198"/>
    <w:rsid w:val="00F85A09"/>
    <w:rsid w:val="00FA1EAD"/>
    <w:rsid w:val="00FB1455"/>
    <w:rsid w:val="00FB2A8D"/>
    <w:rsid w:val="00FB53BC"/>
    <w:rsid w:val="00FB648A"/>
    <w:rsid w:val="00FC3A6C"/>
    <w:rsid w:val="00FF798E"/>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unhideWhenUsed/>
    <w:rsid w:val="00417577"/>
    <w:pPr>
      <w:spacing w:before="100" w:beforeAutospacing="1" w:after="100" w:afterAutospacing="1"/>
    </w:pPr>
  </w:style>
  <w:style w:type="paragraph" w:styleId="ad">
    <w:name w:val="List Paragraph"/>
    <w:basedOn w:val="a"/>
    <w:uiPriority w:val="34"/>
    <w:qFormat/>
    <w:rsid w:val="00AF1E2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367372738">
      <w:bodyDiv w:val="1"/>
      <w:marLeft w:val="0"/>
      <w:marRight w:val="0"/>
      <w:marTop w:val="0"/>
      <w:marBottom w:val="0"/>
      <w:divBdr>
        <w:top w:val="none" w:sz="0" w:space="0" w:color="auto"/>
        <w:left w:val="none" w:sz="0" w:space="0" w:color="auto"/>
        <w:bottom w:val="none" w:sz="0" w:space="0" w:color="auto"/>
        <w:right w:val="none" w:sz="0" w:space="0" w:color="auto"/>
      </w:divBdr>
    </w:div>
    <w:div w:id="1439325226">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A9EE-F785-49A6-A7E1-4EB6E137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2023-03-29T12:50:00Z</cp:lastPrinted>
  <dcterms:created xsi:type="dcterms:W3CDTF">2023-03-24T12:37:00Z</dcterms:created>
  <dcterms:modified xsi:type="dcterms:W3CDTF">2023-03-29T12:50:00Z</dcterms:modified>
</cp:coreProperties>
</file>